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85" w:rsidRDefault="00EF7585" w:rsidP="00EF7585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  <w:r>
        <w:rPr>
          <w:rFonts w:cs="Times New Roman"/>
          <w:b/>
          <w:bCs/>
          <w:noProof/>
          <w:color w:val="365F91"/>
          <w:sz w:val="32"/>
          <w:szCs w:val="32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85" w:rsidRPr="00E4594B" w:rsidRDefault="00EF7585" w:rsidP="00EF7585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EF7585" w:rsidRPr="00E4594B" w:rsidTr="00B20385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EF7585" w:rsidRPr="00E779AA" w:rsidRDefault="00EF7585" w:rsidP="00EF7585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EF7585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EF758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6C67C3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EF7585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EF758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Pr="00231FE9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EF7585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EF758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6C67C3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EF7585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EF758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Pr="0036132F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بكلوريوس باللغة العربية وآدابها</w:t>
            </w:r>
          </w:p>
        </w:tc>
      </w:tr>
      <w:tr w:rsidR="00EF7585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Default="00EF7585" w:rsidP="00EF758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EF7585" w:rsidRPr="00E4594B" w:rsidRDefault="00EF7585" w:rsidP="00B2038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36132F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EF7585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EF758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Pr="0036132F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EF7585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EF758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36132F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EF7585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EF75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Pr="0036132F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/202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EF7585" w:rsidRPr="00E4594B" w:rsidTr="00B20385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Default="00EF7585" w:rsidP="00EF75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EF7585" w:rsidRDefault="00EF7585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lang w:bidi="ar-IQ"/>
              </w:rPr>
            </w:pPr>
          </w:p>
          <w:p w:rsidR="00EF7585" w:rsidRPr="0036132F" w:rsidRDefault="00EF7585" w:rsidP="00B20385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  <w:tr w:rsidR="00EF7585" w:rsidRPr="00E4594B" w:rsidTr="00B20385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562401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F7585" w:rsidRPr="00E4594B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F7585" w:rsidRPr="00E4594B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EF7585" w:rsidRDefault="00EF7585" w:rsidP="00EF7585">
      <w:pPr>
        <w:rPr>
          <w:rFonts w:hint="cs"/>
          <w:rtl/>
        </w:rPr>
      </w:pPr>
    </w:p>
    <w:p w:rsidR="00EF7585" w:rsidRDefault="00EF7585" w:rsidP="00EF7585">
      <w:pPr>
        <w:rPr>
          <w:rFonts w:hint="cs"/>
          <w:rtl/>
        </w:rPr>
      </w:pPr>
    </w:p>
    <w:p w:rsidR="00EF7585" w:rsidRDefault="00EF7585" w:rsidP="00EF7585">
      <w:pPr>
        <w:rPr>
          <w:rFonts w:hint="cs"/>
          <w:rtl/>
        </w:rPr>
      </w:pPr>
    </w:p>
    <w:p w:rsidR="00EF7585" w:rsidRDefault="00EF7585" w:rsidP="00EF7585">
      <w:pPr>
        <w:rPr>
          <w:rFonts w:hint="cs"/>
          <w:rtl/>
        </w:rPr>
      </w:pPr>
    </w:p>
    <w:p w:rsidR="00EF7585" w:rsidRDefault="00EF7585" w:rsidP="00EF7585">
      <w:pPr>
        <w:rPr>
          <w:rFonts w:hint="cs"/>
          <w:rtl/>
        </w:rPr>
      </w:pPr>
    </w:p>
    <w:p w:rsidR="00EF7585" w:rsidRDefault="00EF7585" w:rsidP="00EF7585">
      <w:pPr>
        <w:rPr>
          <w:rFonts w:hint="cs"/>
          <w:rtl/>
        </w:rPr>
      </w:pPr>
    </w:p>
    <w:p w:rsidR="00EF7585" w:rsidRPr="008029BD" w:rsidRDefault="00EF7585" w:rsidP="00EF7585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EF7585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Default="00EF7585" w:rsidP="00EF7585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EF7585" w:rsidRPr="0088514B" w:rsidRDefault="00EF7585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F7585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Default="00EF7585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EF7585" w:rsidRPr="00FA194F" w:rsidRDefault="00EF7585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النثر العباسي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EF7585" w:rsidRPr="00FA194F" w:rsidRDefault="00EF7585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EF7585" w:rsidRDefault="00EF7585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النثر العباسي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EF7585" w:rsidRPr="00E4594B" w:rsidRDefault="00EF7585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EF7585" w:rsidRPr="00E4594B" w:rsidTr="00B20385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EF7585" w:rsidRDefault="00EF7585" w:rsidP="00EF7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EF7585" w:rsidRDefault="00EF7585" w:rsidP="00EF7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النثر العباسي داخل الصف المدرسي .</w:t>
            </w:r>
          </w:p>
          <w:p w:rsidR="00EF7585" w:rsidRDefault="00EF7585" w:rsidP="00EF7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EF7585" w:rsidRPr="00224D1F" w:rsidRDefault="00EF7585" w:rsidP="00EF7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EF7585" w:rsidRPr="00E4594B" w:rsidTr="00B20385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EF7585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C619B7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EF7585" w:rsidRPr="00C619B7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EF7585" w:rsidRPr="00E4594B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F7585" w:rsidRPr="00E4594B" w:rsidTr="00B20385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EF7585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EF7585" w:rsidRPr="00E4594B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EF7585" w:rsidRPr="00E4594B" w:rsidTr="00B20385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5B7AB7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EF7585" w:rsidRDefault="00EF7585" w:rsidP="00EF75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بعض القصائد البارزة للوقوف على أدبيتها .</w:t>
            </w:r>
          </w:p>
          <w:p w:rsidR="00EF7585" w:rsidRDefault="00EF7585" w:rsidP="00EF75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يقارن بين فصول وعصور النثر العباسي ومدى تطورها .</w:t>
            </w:r>
          </w:p>
          <w:p w:rsidR="00EF7585" w:rsidRDefault="00EF7585" w:rsidP="00EF75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يقيم بعض الشعراء والنثراء العباسيين المشهورين.</w:t>
            </w:r>
          </w:p>
          <w:p w:rsidR="00EF7585" w:rsidRPr="00E4594B" w:rsidRDefault="00EF7585" w:rsidP="00EF75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يفسر اسباب اشتهار وبروز بعض الشعراء والنثراء من غيرهم ضمن الحقبة الزمنية المدروسة .  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EF7585" w:rsidRPr="00E4594B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F7585" w:rsidRPr="00E4594B" w:rsidTr="00B2038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E4594B" w:rsidRDefault="00EF7585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EF7585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Default="00EF7585" w:rsidP="00EF75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تكليف الطلبة بعمل تقارير فيما يخص المحاضرة المتداولة  واظهار  اهميتها .</w:t>
            </w:r>
          </w:p>
          <w:p w:rsidR="00EF7585" w:rsidRDefault="00EF7585" w:rsidP="00EF75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EF7585" w:rsidRDefault="00EF7585" w:rsidP="00EF75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تشكيل حلقات نقاشية يكافئ على اجابته الطالب ضمنها وتصحح معلوماته اذا اخطأ.</w:t>
            </w:r>
          </w:p>
          <w:p w:rsidR="00EF7585" w:rsidRPr="00A85E96" w:rsidRDefault="00EF7585" w:rsidP="00EF75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EF7585" w:rsidRPr="00E4594B" w:rsidTr="00B2038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EF7585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EF7585" w:rsidRDefault="00EF7585" w:rsidP="00EF75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EF7585" w:rsidRDefault="00EF7585" w:rsidP="00EF75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EF7585" w:rsidRDefault="00EF7585" w:rsidP="00EF75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يتلائم ومتطلبات القسم . </w:t>
            </w:r>
          </w:p>
          <w:p w:rsidR="00EF7585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EF7585" w:rsidRDefault="00EF7585" w:rsidP="00EF7585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EF7585" w:rsidRPr="00E4594B" w:rsidTr="00B20385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EF7585" w:rsidRPr="00FE2515" w:rsidRDefault="00EF7585" w:rsidP="00EF7585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</w:tc>
      </w:tr>
      <w:tr w:rsidR="00EF7585" w:rsidRPr="00E4594B" w:rsidTr="00B20385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Pr="00FE2515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EF7585" w:rsidRPr="00FE2515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Pr="00FE2515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85" w:rsidRPr="00FE2515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EF7585" w:rsidRPr="00FE2515" w:rsidRDefault="00EF7585" w:rsidP="00B20385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EF7585" w:rsidRPr="00E4594B" w:rsidTr="00B20385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EF7585" w:rsidRPr="00FE2515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Pr="00FE2515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85" w:rsidRPr="00FE2515" w:rsidRDefault="00EF7585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EF7585" w:rsidRPr="00FE2515" w:rsidRDefault="00EF7585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EF7585" w:rsidRPr="00E4594B" w:rsidTr="00B20385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Pr="000B567A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L362</w:t>
            </w: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F7585" w:rsidRPr="00E4594B" w:rsidRDefault="00EF7585" w:rsidP="00B20385">
            <w:pPr>
              <w:tabs>
                <w:tab w:val="left" w:pos="367"/>
                <w:tab w:val="center" w:pos="971"/>
              </w:tabs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 الاندلسي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585" w:rsidRDefault="00EF7585" w:rsidP="00B20385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60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) ساعة سنوياً</w:t>
            </w:r>
          </w:p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(2)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EF7585" w:rsidRPr="00E4594B" w:rsidTr="00B20385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F7585" w:rsidRPr="00E4594B" w:rsidTr="00B20385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F7585" w:rsidRPr="00E4594B" w:rsidTr="00B20385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F7585" w:rsidRPr="003756E8" w:rsidRDefault="00EF7585" w:rsidP="00B20385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EF7585" w:rsidRPr="002239CA" w:rsidRDefault="00EF7585" w:rsidP="00B2038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EF7585" w:rsidRPr="002239CA" w:rsidRDefault="00EF7585" w:rsidP="00B20385">
            <w:pPr>
              <w:rPr>
                <w:b/>
                <w:bCs/>
              </w:rPr>
            </w:pPr>
          </w:p>
        </w:tc>
      </w:tr>
    </w:tbl>
    <w:p w:rsidR="00EF7585" w:rsidRDefault="00EF7585" w:rsidP="00EF7585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EF7585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20555A" w:rsidRDefault="00EF7585" w:rsidP="00EF758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EF7585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Default="00EF7585" w:rsidP="00EF758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ينفي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EF7585" w:rsidRDefault="00EF7585" w:rsidP="00EF758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EF7585" w:rsidRDefault="00EF7585" w:rsidP="00EF758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ان يكون التدريسي ذو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 خاص لشخصية الطالب في التدريس.</w:t>
            </w:r>
          </w:p>
          <w:p w:rsidR="00EF7585" w:rsidRPr="00DF3FE9" w:rsidRDefault="00EF7585" w:rsidP="00EF758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EF7585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20555A" w:rsidRDefault="00EF7585" w:rsidP="00EF7585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EF7585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Default="00EF7585" w:rsidP="00EF7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EF7585" w:rsidRPr="00621D6C" w:rsidRDefault="00EF7585" w:rsidP="00EF7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EF7585" w:rsidRDefault="00EF7585" w:rsidP="00EF7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EF7585" w:rsidRPr="00E4594B" w:rsidRDefault="00EF7585" w:rsidP="00B20385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EF7585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F7585" w:rsidRPr="0020555A" w:rsidRDefault="00EF7585" w:rsidP="00EF7585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EF7585" w:rsidRPr="00E4594B" w:rsidTr="00B20385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585" w:rsidRPr="00621D6C" w:rsidRDefault="00EF7585" w:rsidP="00B203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النثر العباسي.</w:t>
            </w:r>
          </w:p>
          <w:p w:rsidR="00EF7585" w:rsidRDefault="00EF7585" w:rsidP="00EF75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EF7585" w:rsidRDefault="00EF7585" w:rsidP="00EF75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EF7585" w:rsidRPr="00E4594B" w:rsidRDefault="00EF7585" w:rsidP="00B20385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EF7585" w:rsidRPr="00E779AA" w:rsidRDefault="00EF7585" w:rsidP="00EF7585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EF7585" w:rsidRPr="00E779AA" w:rsidSect="005F733A">
          <w:footerReference w:type="default" r:id="rId6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EF7585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EF7585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EF7585" w:rsidRPr="00DB131F" w:rsidTr="00B20385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EF7585" w:rsidRPr="00DB131F" w:rsidTr="00B20385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F7585" w:rsidRPr="00DB131F" w:rsidTr="00B20385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EF7585" w:rsidRPr="00DB131F" w:rsidRDefault="00EF7585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Pr="00DB131F" w:rsidRDefault="00EF7585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Pr="00DB131F" w:rsidRDefault="00EF7585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Pr="00DB131F" w:rsidRDefault="00EF7585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EF7585" w:rsidRPr="00DB131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0A9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EF7585" w:rsidRPr="00B60A97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EF7585" w:rsidRPr="00B60A97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الادب الاندلسي</w:t>
            </w:r>
          </w:p>
        </w:tc>
        <w:tc>
          <w:tcPr>
            <w:tcW w:w="1710" w:type="dxa"/>
            <w:shd w:val="clear" w:color="auto" w:fill="D3DFEE"/>
          </w:tcPr>
          <w:p w:rsidR="00EF7585" w:rsidRPr="00B60A97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EF7585" w:rsidRDefault="00EF7585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EF7585" w:rsidRPr="00DB131F" w:rsidTr="00B20385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EF7585" w:rsidRPr="00DB131F" w:rsidRDefault="00EF7585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EF7585" w:rsidRPr="00B60A97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EF7585" w:rsidRPr="00B60A97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Pr="00B60A97" w:rsidRDefault="00EF7585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</w:tr>
      <w:tr w:rsidR="00EF7585" w:rsidRPr="00DB131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EF7585" w:rsidRPr="00B60A97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EF7585" w:rsidRPr="00B60A97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EF7585" w:rsidRPr="00B60A97" w:rsidRDefault="00EF7585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EF7585" w:rsidRDefault="00EF7585" w:rsidP="00B20385">
            <w:pPr>
              <w:jc w:val="center"/>
            </w:pPr>
          </w:p>
        </w:tc>
      </w:tr>
      <w:tr w:rsidR="00EF7585" w:rsidRPr="00DB131F" w:rsidTr="00B20385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EF7585" w:rsidRPr="00DB131F" w:rsidRDefault="00EF7585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EF7585" w:rsidRPr="00B60A97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EF7585" w:rsidRPr="00B60A97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Pr="00B60A97" w:rsidRDefault="00EF7585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</w:p>
        </w:tc>
      </w:tr>
    </w:tbl>
    <w:p w:rsidR="00EF7585" w:rsidRDefault="00EF7585" w:rsidP="00EF7585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EF7585" w:rsidRDefault="00EF7585" w:rsidP="00EF7585">
      <w:pPr>
        <w:tabs>
          <w:tab w:val="left" w:pos="1590"/>
          <w:tab w:val="center" w:pos="4320"/>
        </w:tabs>
        <w:autoSpaceDE w:val="0"/>
        <w:autoSpaceDN w:val="0"/>
        <w:adjustRightInd w:val="0"/>
        <w:rPr>
          <w:b/>
          <w:bCs/>
          <w:color w:val="993300"/>
          <w:sz w:val="32"/>
          <w:szCs w:val="32"/>
          <w:rtl/>
        </w:rPr>
        <w:sectPr w:rsidR="00EF758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EF7585" w:rsidRDefault="00EF7585" w:rsidP="00EF7585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EF7585" w:rsidRDefault="00EF7585" w:rsidP="00EF7585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م.د. احمد ناجي نايف</w:t>
      </w:r>
    </w:p>
    <w:p w:rsidR="00EF7585" w:rsidRDefault="00EF7585" w:rsidP="00EF7585">
      <w:pPr>
        <w:autoSpaceDE w:val="0"/>
        <w:autoSpaceDN w:val="0"/>
        <w:adjustRightInd w:val="0"/>
        <w:spacing w:before="240"/>
        <w:rPr>
          <w:rFonts w:hint="cs"/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EF7585" w:rsidRPr="00DB131F" w:rsidTr="00B20385">
        <w:trPr>
          <w:trHeight w:val="794"/>
        </w:trPr>
        <w:tc>
          <w:tcPr>
            <w:tcW w:w="9720" w:type="dxa"/>
            <w:shd w:val="clear" w:color="auto" w:fill="A7BFDE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EF7585" w:rsidRPr="00E734E3" w:rsidRDefault="00EF7585" w:rsidP="00EF758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EF7585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6C67C3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EF7585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F7585" w:rsidRPr="00231FE9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EF7585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6C67C3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/>
                <w:b/>
                <w:bCs/>
                <w:sz w:val="28"/>
                <w:szCs w:val="28"/>
                <w:lang w:bidi="ar-IQ"/>
              </w:rPr>
              <w:t>L362</w:t>
            </w:r>
          </w:p>
        </w:tc>
      </w:tr>
      <w:tr w:rsidR="00EF7585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36132F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الثالثة</w:t>
            </w:r>
          </w:p>
        </w:tc>
      </w:tr>
      <w:tr w:rsidR="00EF7585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F7585" w:rsidRPr="0036132F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EF7585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Default="00EF7585" w:rsidP="00B20385">
            <w:pPr>
              <w:autoSpaceDE w:val="0"/>
              <w:autoSpaceDN w:val="0"/>
              <w:adjustRightInd w:val="0"/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( 60)    ساعة / بواقع  (2) ساعة لكل شعبة</w:t>
            </w:r>
          </w:p>
          <w:p w:rsidR="00EF7585" w:rsidRPr="0036132F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F7585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F7585" w:rsidRPr="0036132F" w:rsidRDefault="00EF7585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/202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EF7585" w:rsidRPr="00DB131F" w:rsidTr="00B20385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EF7585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F7585" w:rsidRPr="008029BD" w:rsidRDefault="00EF7585" w:rsidP="00EF75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الندلسيادب ال.</w:t>
            </w:r>
          </w:p>
        </w:tc>
      </w:tr>
      <w:tr w:rsidR="00EF7585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F7585" w:rsidRPr="00E4594B" w:rsidRDefault="00EF7585" w:rsidP="00EF75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الادب الاندلسي.</w:t>
            </w:r>
          </w:p>
        </w:tc>
      </w:tr>
      <w:tr w:rsidR="00EF7585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F7585" w:rsidRPr="008029BD" w:rsidRDefault="00EF7585" w:rsidP="00EF75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الادب الاندلسي.</w:t>
            </w:r>
          </w:p>
        </w:tc>
      </w:tr>
      <w:tr w:rsidR="00EF7585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EF7585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EF7585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EF7585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EF7585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F7585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EF7585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EF7585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F7585" w:rsidRPr="0020555A" w:rsidRDefault="00EF7585" w:rsidP="00EF7585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EF7585" w:rsidRPr="00DB131F" w:rsidTr="00B2038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EF7585" w:rsidRPr="00DB131F" w:rsidTr="00B20385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F7585" w:rsidRDefault="00EF7585" w:rsidP="00EF75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تعريف الطالب بالادب الاندلسي </w:t>
            </w:r>
          </w:p>
          <w:p w:rsidR="00EF7585" w:rsidRDefault="00EF7585" w:rsidP="00EF75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الادب الاندلس والمام الطالب بالشعر في الاندلس من حيث أصوله وجذوره وانفتاحاته.</w:t>
            </w:r>
          </w:p>
          <w:p w:rsidR="00EF7585" w:rsidRDefault="00EF7585" w:rsidP="00EF75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دراسةالادب الاندلسي.</w:t>
            </w:r>
          </w:p>
          <w:p w:rsidR="00EF7585" w:rsidRDefault="00EF7585" w:rsidP="00EF75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المقرر(الادب في الاندلس).</w:t>
            </w:r>
          </w:p>
          <w:p w:rsidR="00EF7585" w:rsidRDefault="00EF7585" w:rsidP="00EF75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الادب الاندلسي .</w:t>
            </w:r>
          </w:p>
          <w:p w:rsidR="00EF7585" w:rsidRDefault="00EF7585" w:rsidP="00EF75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EF7585" w:rsidRPr="00FA194F" w:rsidRDefault="00EF7585" w:rsidP="00EF75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الادب الاندلسي .</w:t>
            </w:r>
          </w:p>
          <w:p w:rsidR="00EF7585" w:rsidRPr="00DB131F" w:rsidRDefault="00EF7585" w:rsidP="00B2038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EF7585" w:rsidRPr="00DB131F" w:rsidTr="00B20385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EF7585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F7585" w:rsidRPr="00A82C92" w:rsidRDefault="00EF7585" w:rsidP="00EF758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حقول الادب الاندلسي المختلفة ولاسيما الشعر والنثر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الاندلسي</w:t>
            </w:r>
            <w:r w:rsidRPr="00A82C9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EF7585" w:rsidRPr="00A82C92" w:rsidRDefault="00EF7585" w:rsidP="00EF758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حفظ اسماء وشخصيات و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نماذج شعرية ونثرية بارزة لأدباء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وتستخدم مصطلحات لغوية ونقدية متوسطة وعالية المستوى بما يلائم طبيعة الدرس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تزويده باساسيات الرسائل الفنية والمناظرات واهمية النثر الكتابي.</w:t>
            </w:r>
          </w:p>
          <w:p w:rsidR="00EF7585" w:rsidRPr="00224D1F" w:rsidRDefault="00EF7585" w:rsidP="00EF758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الادب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الاندلسي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. </w:t>
            </w:r>
          </w:p>
        </w:tc>
      </w:tr>
      <w:tr w:rsidR="00EF7585" w:rsidRPr="00DB131F" w:rsidTr="00B20385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EF7585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EF7585" w:rsidRDefault="00EF7585" w:rsidP="00EF758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EF7585" w:rsidRDefault="00EF7585" w:rsidP="00EF758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EF7585" w:rsidRDefault="00EF7585" w:rsidP="00EF758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EF7585" w:rsidRDefault="00EF7585" w:rsidP="00EF758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EF7585" w:rsidRPr="00DB131F" w:rsidRDefault="00EF7585" w:rsidP="00EF758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EF7585" w:rsidRPr="00DB131F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F7585" w:rsidRPr="00DB131F" w:rsidTr="00B20385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EF7585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EF7585" w:rsidRDefault="00EF7585" w:rsidP="00EF758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EF7585" w:rsidRPr="00224D1F" w:rsidRDefault="00EF7585" w:rsidP="00EF758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F7585" w:rsidRPr="00DB131F" w:rsidTr="00B20385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EF7585" w:rsidRDefault="00EF7585" w:rsidP="00EF758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بأثر العلم والعلماء , والنثر  في تطور الادب الاندلسي.</w:t>
            </w:r>
          </w:p>
          <w:p w:rsidR="00EF7585" w:rsidRDefault="00EF7585" w:rsidP="00EF758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 الادب الاندلسي .</w:t>
            </w:r>
          </w:p>
          <w:p w:rsidR="00EF7585" w:rsidRDefault="00EF7585" w:rsidP="00EF758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EF7585" w:rsidRPr="00DB131F" w:rsidRDefault="00EF7585" w:rsidP="00EF758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F7585" w:rsidRPr="00DB131F" w:rsidTr="00B20385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EF7585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EF7585" w:rsidRDefault="00EF7585" w:rsidP="00EF758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EF7585" w:rsidRDefault="00EF7585" w:rsidP="00EF758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EF7585" w:rsidRPr="008A54C7" w:rsidRDefault="00EF7585" w:rsidP="00EF758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EF7585" w:rsidRPr="00DB131F" w:rsidTr="00B20385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EF7585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F7585" w:rsidRPr="00DB131F" w:rsidRDefault="00EF7585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EF7585" w:rsidRPr="00DB131F" w:rsidTr="00B20385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EF7585" w:rsidRDefault="00EF7585" w:rsidP="00EF7585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EF7585" w:rsidRDefault="00EF7585" w:rsidP="00EF7585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والنثرية عن طريق الكتب والدوريات .</w:t>
            </w:r>
          </w:p>
          <w:p w:rsidR="00EF7585" w:rsidRDefault="00EF7585" w:rsidP="00EF7585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F7585" w:rsidRPr="00DB131F" w:rsidRDefault="00EF7585" w:rsidP="00EF7585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EF7585" w:rsidRPr="00FB150E" w:rsidRDefault="00EF7585" w:rsidP="00EF7585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EF7585" w:rsidRPr="00DB131F" w:rsidTr="00B20385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EF7585" w:rsidRPr="00454356" w:rsidRDefault="00EF7585" w:rsidP="00EF7585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EF7585" w:rsidRPr="00DB131F" w:rsidTr="00B20385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EF7585" w:rsidRPr="00454356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EF7585" w:rsidRPr="00454356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EF7585" w:rsidRPr="00454356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EF7585" w:rsidRPr="00454356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EF7585" w:rsidRPr="00454356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EF7585" w:rsidRPr="00454356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F7585" w:rsidRPr="00DB131F" w:rsidTr="00B20385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7585" w:rsidRPr="00114467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استيعابها و تحويلها الى ملكة فهمًا وتكلّمًا ونقل هذه 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تعريف بالاندلس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5D493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EF7585" w:rsidRPr="005D493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39"/>
        </w:trPr>
        <w:tc>
          <w:tcPr>
            <w:tcW w:w="1498" w:type="dxa"/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EF7585" w:rsidRPr="005D493A" w:rsidRDefault="00EF7585" w:rsidP="00B20385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EF7585" w:rsidRDefault="00EF7585" w:rsidP="00B2038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الفتح وتاريخ الاسلام في الاندلس</w:t>
            </w:r>
          </w:p>
        </w:tc>
        <w:tc>
          <w:tcPr>
            <w:tcW w:w="1679" w:type="dxa"/>
            <w:shd w:val="clear" w:color="auto" w:fill="A7BFDE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2571E6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EF7585" w:rsidRPr="005D493A" w:rsidRDefault="00EF7585" w:rsidP="00B20385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مصادر دراسة الادب الاندلسي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2571E6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3F4891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31"/>
        </w:trPr>
        <w:tc>
          <w:tcPr>
            <w:tcW w:w="1498" w:type="dxa"/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93" w:type="dxa"/>
            <w:shd w:val="clear" w:color="auto" w:fill="D3DFE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المغرب في حلى اهل المغرب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 w:rsidRPr="008E1AAB">
              <w:rPr>
                <w:rFonts w:hint="cs"/>
                <w:b/>
                <w:bCs/>
                <w:sz w:val="28"/>
                <w:szCs w:val="28"/>
                <w:rtl/>
              </w:rPr>
              <w:t>نفح الطيب من غصن الاندلس الرطيب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3F4891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3F4891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23"/>
        </w:trPr>
        <w:tc>
          <w:tcPr>
            <w:tcW w:w="1498" w:type="dxa"/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93" w:type="dxa"/>
            <w:shd w:val="clear" w:color="auto" w:fill="D3DFE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الشعر في الادب الاندلسي 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42248C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الشاعر عبدالرحمن الداخل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994BD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3F4891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الشاعر يحيى بن الحكم الغزال</w:t>
            </w:r>
          </w:p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994BD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الشاعر ابن عبد ربه الاندلسي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994BD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النثرية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النثر في الادب الاندلسي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994BD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EF7585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النثر في عهد الفتح والاموي(خطبة طارق بن زياد)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994BD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EF7585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rPr>
                <w:b/>
                <w:bCs/>
                <w:rtl/>
              </w:rPr>
            </w:pPr>
          </w:p>
          <w:p w:rsidR="00EF7585" w:rsidRPr="00631745" w:rsidRDefault="00EF7585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النثر في عهد الخلافة(خطبة منذر بن سعيد )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994BD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EF7585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اشهرالفنون النثرية(رسالتي ابن زيدون الجدية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والهزلية)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حفظية 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EF7585" w:rsidRDefault="00EF7585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EF7585" w:rsidRDefault="00EF7585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90273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كتاب العقد الفريد لابن عبدربه الاندلسي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EF758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EF758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3A2F57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EF7585" w:rsidRPr="003A2F57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EF758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EF758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Pr="00090273" w:rsidRDefault="00EF7585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90273" w:rsidRDefault="00EF7585" w:rsidP="00B20385">
            <w:pPr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Pr="00090273" w:rsidRDefault="00EF7585" w:rsidP="00B20385">
            <w:pPr>
              <w:rPr>
                <w:rFonts w:cs="Times New Roman" w:hint="cs"/>
                <w:b/>
                <w:bCs/>
                <w:rtl/>
              </w:rPr>
            </w:pPr>
          </w:p>
          <w:p w:rsidR="00EF7585" w:rsidRPr="00090273" w:rsidRDefault="00EF7585" w:rsidP="00B2038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النثر في  عصر الطوائف والمرابطين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EF7585" w:rsidRPr="00090273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كتاب طوق الحمامة لابن حزم(رسالة التوابع والزوابع لابن شهيد)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090273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EF7585" w:rsidRPr="00090273" w:rsidRDefault="00EF7585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الشعر في عصر الطوائف والمرابطين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676F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EF7585" w:rsidRPr="000676F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الشاعر ابن دراج القسطلي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676F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EF7585" w:rsidRPr="005D493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الشاعر ابن زيدون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C57B6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التجديد في الشعر الاندلسي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الموشحات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اجزاء الموشح واقسامه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Pr="002D6E1D" w:rsidRDefault="00EF7585" w:rsidP="00B20385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شعر الطبيعة واقسامه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2D6E1D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3A2F57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EF7585" w:rsidRPr="003A2F57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شعر الرثاء واقسامه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2D6E1D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EF7585" w:rsidRPr="005D493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ونقل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شعر رثاء المدن والممالك</w:t>
            </w:r>
          </w:p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2D6E1D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عرض على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Pr="00F45B3C" w:rsidRDefault="00EF7585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شعر الغربة والحنين</w:t>
            </w:r>
            <w:r w:rsidRPr="00B5625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56256"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2D6E1D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اثر الادب الاندلسي في الاداب الاوربية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نماذج ادبية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ثامن 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الادب الاندلسي واثره في اللغة</w:t>
            </w:r>
            <w:r w:rsidRPr="00B5625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56256"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أمثلة ادبية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تاسع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الادب الاندلسي واثره في الشعر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النماذج 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 وبحثية .</w:t>
            </w:r>
          </w:p>
          <w:p w:rsidR="00EF7585" w:rsidRPr="00C15A91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EF7585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EF7585" w:rsidRDefault="00EF7585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5D493A" w:rsidRDefault="00EF7585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النثرية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EF7585" w:rsidRDefault="00EF7585" w:rsidP="00B20385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الادب الاندلسي واثره في القصة 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EF7585" w:rsidRPr="00012AEA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كتب النثر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EF7585" w:rsidRPr="001D6A59" w:rsidRDefault="00EF758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EF7585" w:rsidRPr="005D493A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EF7585" w:rsidRPr="00E779AA" w:rsidRDefault="00EF7585" w:rsidP="00EF7585">
      <w:pPr>
        <w:autoSpaceDE w:val="0"/>
        <w:autoSpaceDN w:val="0"/>
        <w:adjustRightInd w:val="0"/>
        <w:rPr>
          <w:rFonts w:hint="cs"/>
          <w:sz w:val="28"/>
          <w:szCs w:val="28"/>
          <w:rtl/>
          <w:lang w:bidi="ar-IQ"/>
        </w:rPr>
      </w:pPr>
    </w:p>
    <w:p w:rsidR="00EF7585" w:rsidRPr="00807DE1" w:rsidRDefault="00EF7585" w:rsidP="00EF7585">
      <w:pPr>
        <w:rPr>
          <w:vanish/>
        </w:rPr>
      </w:pPr>
    </w:p>
    <w:p w:rsidR="00EF7585" w:rsidRDefault="00EF7585" w:rsidP="00EF7585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EF7585" w:rsidRDefault="00EF7585" w:rsidP="00EF7585">
      <w:pPr>
        <w:rPr>
          <w:rFonts w:hint="cs"/>
          <w:rtl/>
        </w:rPr>
      </w:pPr>
    </w:p>
    <w:p w:rsidR="00EF7585" w:rsidRDefault="00EF7585" w:rsidP="00EF7585">
      <w:pPr>
        <w:rPr>
          <w:rFonts w:hint="cs"/>
          <w:rtl/>
        </w:rPr>
      </w:pPr>
    </w:p>
    <w:p w:rsidR="00EF7585" w:rsidRDefault="00EF7585" w:rsidP="00EF7585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EF7585" w:rsidRPr="00DB131F" w:rsidTr="00B20385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EF7585" w:rsidRPr="00DB131F" w:rsidTr="00B20385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EF7585" w:rsidRPr="00DB131F" w:rsidTr="00B20385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EF7585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EF7585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EF7585" w:rsidRDefault="00EF7585" w:rsidP="00EF75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الاندلسية ضمن الانترنيت والتي تشمل كل ما يتعلق بالمقرر وبشكل تفصيلي  دقيق وموضح. </w:t>
            </w:r>
          </w:p>
        </w:tc>
      </w:tr>
    </w:tbl>
    <w:p w:rsidR="00EF7585" w:rsidRDefault="00EF7585" w:rsidP="00EF7585">
      <w:pPr>
        <w:rPr>
          <w:rFonts w:hint="cs"/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EF7585" w:rsidRPr="00DB131F" w:rsidTr="00B20385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EF758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EF7585" w:rsidRPr="00DB131F" w:rsidTr="00B20385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EF7585" w:rsidRPr="00DB131F" w:rsidRDefault="00EF7585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77177C" w:rsidRPr="00EF7585" w:rsidRDefault="0077177C"/>
    <w:sectPr w:rsidR="0077177C" w:rsidRPr="00EF7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77177C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77177C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423071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Pr="00423071">
            <w:rPr>
              <w:rFonts w:cs="Arial"/>
            </w:rPr>
            <w:fldChar w:fldCharType="separate"/>
          </w:r>
          <w:r w:rsidR="00EF7585" w:rsidRPr="00EF7585">
            <w:rPr>
              <w:rFonts w:ascii="Cambria" w:hAnsi="Cambria"/>
              <w:b/>
              <w:bCs/>
              <w:noProof/>
              <w:rtl/>
              <w:lang w:val="ar-SA"/>
            </w:rPr>
            <w:t>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77177C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77177C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77177C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77177C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77177C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7585"/>
    <w:rsid w:val="0077177C"/>
    <w:rsid w:val="00E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F758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EF758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EF75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EF758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EF7585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EF758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EF7585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EF7585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basedOn w:val="a"/>
    <w:next w:val="a5"/>
    <w:link w:val="Char0"/>
    <w:uiPriority w:val="99"/>
    <w:rsid w:val="00EF7585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EF7585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EF7585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EF7585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Char2">
    <w:name w:val="نص في بالون Char"/>
    <w:basedOn w:val="a0"/>
    <w:link w:val="a6"/>
    <w:uiPriority w:val="99"/>
    <w:rsid w:val="00EF7585"/>
    <w:rPr>
      <w:rFonts w:ascii="Tahoma" w:eastAsia="Times New Roman" w:hAnsi="Tahoma" w:cs="Times New Roman"/>
      <w:sz w:val="16"/>
      <w:szCs w:val="16"/>
      <w:lang/>
    </w:rPr>
  </w:style>
  <w:style w:type="table" w:styleId="-2">
    <w:name w:val="Light Shading Accent 2"/>
    <w:basedOn w:val="a1"/>
    <w:uiPriority w:val="60"/>
    <w:rsid w:val="00EF7585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EF7585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EF7585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Light Grid Accent 1"/>
    <w:basedOn w:val="a1"/>
    <w:uiPriority w:val="62"/>
    <w:rsid w:val="00EF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Light List Accent 1"/>
    <w:basedOn w:val="a1"/>
    <w:uiPriority w:val="61"/>
    <w:rsid w:val="00EF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EF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EF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EF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EF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EF7585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EF758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EF7585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EF7585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EF7585"/>
    <w:rPr>
      <w:rFonts w:cs="Traditional Arabic"/>
    </w:rPr>
  </w:style>
  <w:style w:type="table" w:styleId="2-1">
    <w:name w:val="Medium Grid 2 Accent 1"/>
    <w:basedOn w:val="a1"/>
    <w:uiPriority w:val="68"/>
    <w:rsid w:val="00EF758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EF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EF7585"/>
  </w:style>
  <w:style w:type="character" w:styleId="ab">
    <w:name w:val="page number"/>
    <w:basedOn w:val="a0"/>
    <w:uiPriority w:val="99"/>
    <w:semiHidden/>
    <w:unhideWhenUsed/>
    <w:rsid w:val="00EF7585"/>
  </w:style>
  <w:style w:type="paragraph" w:styleId="a5">
    <w:name w:val="header"/>
    <w:basedOn w:val="a"/>
    <w:link w:val="Char5"/>
    <w:uiPriority w:val="99"/>
    <w:semiHidden/>
    <w:unhideWhenUsed/>
    <w:rsid w:val="00EF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EF7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2479</Words>
  <Characters>14133</Characters>
  <Application>Microsoft Office Word</Application>
  <DocSecurity>0</DocSecurity>
  <Lines>117</Lines>
  <Paragraphs>33</Paragraphs>
  <ScaleCrop>false</ScaleCrop>
  <Company/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2</cp:revision>
  <dcterms:created xsi:type="dcterms:W3CDTF">2023-01-11T19:44:00Z</dcterms:created>
  <dcterms:modified xsi:type="dcterms:W3CDTF">2023-01-11T19:44:00Z</dcterms:modified>
</cp:coreProperties>
</file>