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8E" w:rsidRPr="00966D4E" w:rsidRDefault="0076628E" w:rsidP="0076628E">
      <w:pPr>
        <w:shd w:val="clear" w:color="auto" w:fill="FFFFFF"/>
        <w:ind w:left="-625"/>
        <w:jc w:val="center"/>
        <w:rPr>
          <w:rFonts w:cs="Times New Roman" w:hint="cs"/>
          <w:b/>
          <w:bCs/>
          <w:sz w:val="32"/>
          <w:szCs w:val="32"/>
          <w:rtl/>
          <w:lang w:bidi="ar-IQ"/>
        </w:rPr>
      </w:pPr>
      <w:r w:rsidRPr="0076628E">
        <w:rPr>
          <w:rFonts w:cs="Times New Roman"/>
          <w:b/>
          <w:bCs/>
          <w:sz w:val="32"/>
          <w:szCs w:val="32"/>
          <w:rtl/>
        </w:rPr>
        <w:drawing>
          <wp:inline distT="0" distB="0" distL="0" distR="0">
            <wp:extent cx="5734050" cy="8115300"/>
            <wp:effectExtent l="19050" t="0" r="0" b="0"/>
            <wp:docPr id="2" name="صورة 1" descr="C:\Users\dfgh\Desktop\صور وص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dfgh\Desktop\صور وص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28E" w:rsidRPr="00966D4E" w:rsidRDefault="0076628E" w:rsidP="0076628E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p w:rsidR="0076628E" w:rsidRPr="00966D4E" w:rsidRDefault="0076628E" w:rsidP="0076628E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 w:rsidRPr="00966D4E">
        <w:rPr>
          <w:rFonts w:cs="Times New Roman" w:hint="cs"/>
          <w:b/>
          <w:bCs/>
          <w:sz w:val="32"/>
          <w:szCs w:val="32"/>
          <w:rtl/>
          <w:lang w:bidi="ar-IQ"/>
        </w:rPr>
        <w:lastRenderedPageBreak/>
        <w:t xml:space="preserve"> وصف البرنامج الأكاديمي </w:t>
      </w:r>
    </w:p>
    <w:p w:rsidR="0076628E" w:rsidRPr="00966D4E" w:rsidRDefault="0076628E" w:rsidP="0076628E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76628E" w:rsidRPr="00966D4E" w:rsidTr="00A36987">
        <w:trPr>
          <w:trHeight w:val="1120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/>
                <w:b/>
                <w:bCs/>
                <w:sz w:val="32"/>
                <w:szCs w:val="32"/>
                <w:rtl/>
                <w:lang w:bidi="ar-IQ"/>
              </w:rPr>
              <w:t xml:space="preserve">يوفر وصف البرنامج الأكاديمي هذا  </w:t>
            </w:r>
            <w:proofErr w:type="spellStart"/>
            <w:r w:rsidRPr="00966D4E">
              <w:rPr>
                <w:rFonts w:ascii="Calibri" w:eastAsia="Calibri" w:hAnsi="Calibri"/>
                <w:b/>
                <w:bCs/>
                <w:sz w:val="32"/>
                <w:szCs w:val="32"/>
                <w:rtl/>
                <w:lang w:bidi="ar-IQ"/>
              </w:rPr>
              <w:t>ايجازاً</w:t>
            </w:r>
            <w:proofErr w:type="spellEnd"/>
            <w:r w:rsidRPr="00966D4E">
              <w:rPr>
                <w:rFonts w:ascii="Calibri" w:eastAsia="Calibri" w:hAnsi="Calibri"/>
                <w:b/>
                <w:bCs/>
                <w:sz w:val="32"/>
                <w:szCs w:val="32"/>
                <w:rtl/>
                <w:lang w:bidi="ar-IQ"/>
              </w:rPr>
              <w:t xml:space="preserve">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76628E" w:rsidRPr="00966D4E" w:rsidRDefault="0076628E" w:rsidP="0076628E">
      <w:pPr>
        <w:shd w:val="clear" w:color="auto" w:fill="FFFFFF"/>
        <w:autoSpaceDE w:val="0"/>
        <w:autoSpaceDN w:val="0"/>
        <w:adjustRightInd w:val="0"/>
        <w:rPr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6451"/>
      </w:tblGrid>
      <w:tr w:rsidR="0076628E" w:rsidRPr="00966D4E" w:rsidTr="00A36987">
        <w:trPr>
          <w:trHeight w:val="624"/>
        </w:trPr>
        <w:tc>
          <w:tcPr>
            <w:tcW w:w="3269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76628E" w:rsidRPr="00966D4E" w:rsidRDefault="0076628E" w:rsidP="00A36987">
            <w:pPr>
              <w:rPr>
                <w:rFonts w:ascii="Calibri" w:eastAsia="Calibri" w:hAnsi="Calibri" w:cs="Times New Roman"/>
                <w:color w:val="D9D9D9"/>
                <w:sz w:val="32"/>
                <w:szCs w:val="32"/>
                <w:lang w:bidi="ar-IQ"/>
              </w:rPr>
            </w:pPr>
            <w:r w:rsidRPr="00966D4E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جامعة ديالى</w:t>
            </w:r>
            <w:r w:rsidRPr="00966D4E">
              <w:rPr>
                <w:rFonts w:ascii="Calibri" w:eastAsia="Calibri" w:hAnsi="Calibri" w:cs="Times New Roman" w:hint="cs"/>
                <w:color w:val="D9D9D9"/>
                <w:sz w:val="32"/>
                <w:szCs w:val="32"/>
                <w:rtl/>
                <w:lang w:bidi="ar-IQ"/>
              </w:rPr>
              <w:t xml:space="preserve">/ </w:t>
            </w:r>
            <w:r w:rsidRPr="00966D4E">
              <w:rPr>
                <w:rFonts w:ascii="Simplified Arabic" w:hAnsi="Simplified Arabic" w:cs="Simplified Arabic"/>
                <w:sz w:val="32"/>
                <w:szCs w:val="32"/>
                <w:rtl/>
              </w:rPr>
              <w:t>وزارة التعليم العالي والبـحث العلمي</w:t>
            </w:r>
          </w:p>
        </w:tc>
      </w:tr>
      <w:tr w:rsidR="0076628E" w:rsidRPr="00966D4E" w:rsidTr="00A36987">
        <w:trPr>
          <w:trHeight w:val="624"/>
        </w:trPr>
        <w:tc>
          <w:tcPr>
            <w:tcW w:w="3269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>القسم ال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علمي</w:t>
            </w: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كلية التربية للعلوم </w:t>
            </w:r>
            <w:proofErr w:type="spellStart"/>
            <w:r w:rsidRPr="00966D4E">
              <w:rPr>
                <w:rFonts w:ascii="Calibri" w:eastAsia="Calibri" w:hAnsi="Calibri" w:cs="Times New Roman" w:hint="cs"/>
                <w:color w:val="000000"/>
                <w:sz w:val="32"/>
                <w:szCs w:val="32"/>
                <w:rtl/>
                <w:lang w:bidi="ar-IQ"/>
              </w:rPr>
              <w:t>الانسانية</w:t>
            </w:r>
            <w:proofErr w:type="spellEnd"/>
          </w:p>
        </w:tc>
      </w:tr>
      <w:tr w:rsidR="0076628E" w:rsidRPr="00966D4E" w:rsidTr="00A36987">
        <w:trPr>
          <w:trHeight w:val="624"/>
        </w:trPr>
        <w:tc>
          <w:tcPr>
            <w:tcW w:w="3269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اسم البرنامج الأكاديمي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او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المهني </w:t>
            </w:r>
          </w:p>
        </w:tc>
        <w:tc>
          <w:tcPr>
            <w:tcW w:w="6451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قسم اللغة العربية </w:t>
            </w:r>
            <w:r w:rsidRPr="00966D4E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</w:t>
            </w:r>
            <w:r w:rsidRPr="00966D4E">
              <w:rPr>
                <w:rFonts w:ascii="Calibri" w:eastAsia="Calibri" w:hAnsi="Calibri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كلية التربية للعلوم </w:t>
            </w:r>
            <w:proofErr w:type="spellStart"/>
            <w:r w:rsidRPr="00966D4E">
              <w:rPr>
                <w:rFonts w:ascii="Calibri" w:eastAsia="Calibri" w:hAnsi="Calibri" w:cs="Times New Roman" w:hint="cs"/>
                <w:color w:val="000000"/>
                <w:sz w:val="32"/>
                <w:szCs w:val="32"/>
                <w:rtl/>
                <w:lang w:bidi="ar-IQ"/>
              </w:rPr>
              <w:t>الانسانية</w:t>
            </w:r>
            <w:proofErr w:type="spellEnd"/>
          </w:p>
        </w:tc>
      </w:tr>
      <w:tr w:rsidR="0076628E" w:rsidRPr="00966D4E" w:rsidTr="00A36987">
        <w:trPr>
          <w:trHeight w:val="624"/>
        </w:trPr>
        <w:tc>
          <w:tcPr>
            <w:tcW w:w="3269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D9D9D9"/>
                <w:sz w:val="32"/>
                <w:szCs w:val="32"/>
                <w:lang w:bidi="ar-IQ"/>
              </w:rPr>
            </w:pPr>
            <w:proofErr w:type="spellStart"/>
            <w:r w:rsidRPr="00966D4E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بكلوريوس</w:t>
            </w:r>
            <w:proofErr w:type="spellEnd"/>
            <w:r w:rsidRPr="00966D4E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في اللغة العربية </w:t>
            </w:r>
            <w:proofErr w:type="spellStart"/>
            <w:r w:rsidRPr="00966D4E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وادابها</w:t>
            </w:r>
            <w:proofErr w:type="spellEnd"/>
          </w:p>
        </w:tc>
      </w:tr>
      <w:tr w:rsidR="0076628E" w:rsidRPr="00966D4E" w:rsidTr="00A36987">
        <w:trPr>
          <w:trHeight w:val="624"/>
        </w:trPr>
        <w:tc>
          <w:tcPr>
            <w:tcW w:w="3269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النظام الدراسي 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: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D9D9D9"/>
                <w:sz w:val="32"/>
                <w:szCs w:val="32"/>
                <w:lang w:bidi="ar-IQ"/>
              </w:rPr>
            </w:pPr>
            <w:r w:rsidRPr="00966D4E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النظام السنوي</w:t>
            </w:r>
          </w:p>
        </w:tc>
      </w:tr>
      <w:tr w:rsidR="0076628E" w:rsidRPr="00966D4E" w:rsidTr="00A36987">
        <w:trPr>
          <w:trHeight w:val="624"/>
        </w:trPr>
        <w:tc>
          <w:tcPr>
            <w:tcW w:w="3269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برنامج الاعتماد</w:t>
            </w: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D9D9D9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اعتماد معايير الاتحاد للجامعات العربية</w:t>
            </w:r>
          </w:p>
        </w:tc>
      </w:tr>
      <w:tr w:rsidR="0076628E" w:rsidRPr="00966D4E" w:rsidTr="00A36987">
        <w:trPr>
          <w:trHeight w:val="624"/>
        </w:trPr>
        <w:tc>
          <w:tcPr>
            <w:tcW w:w="3269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D9D9D9"/>
                <w:sz w:val="32"/>
                <w:szCs w:val="32"/>
                <w:lang w:bidi="ar-IQ"/>
              </w:rPr>
            </w:pPr>
            <w:r w:rsidRPr="00966D4E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وزارة التربية/مؤسسات </w:t>
            </w:r>
            <w:proofErr w:type="spellStart"/>
            <w:r w:rsidRPr="00966D4E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اخرى</w:t>
            </w:r>
            <w:proofErr w:type="spellEnd"/>
            <w:r w:rsidRPr="00966D4E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في الدولة</w:t>
            </w:r>
          </w:p>
        </w:tc>
      </w:tr>
      <w:tr w:rsidR="0076628E" w:rsidRPr="00966D4E" w:rsidTr="00A36987">
        <w:trPr>
          <w:trHeight w:val="624"/>
        </w:trPr>
        <w:tc>
          <w:tcPr>
            <w:tcW w:w="3269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2/6/202</w:t>
            </w:r>
            <w:r w:rsidRPr="00966D4E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٢</w:t>
            </w:r>
            <w:r w:rsidRPr="00966D4E">
              <w:rPr>
                <w:rFonts w:cs="AL-Mohanad Bold" w:hint="cs"/>
                <w:b/>
                <w:bCs/>
                <w:sz w:val="32"/>
                <w:szCs w:val="32"/>
                <w:rtl/>
                <w:lang w:bidi="ar-IQ"/>
              </w:rPr>
              <w:t>م</w:t>
            </w:r>
          </w:p>
        </w:tc>
      </w:tr>
      <w:tr w:rsidR="0076628E" w:rsidRPr="00966D4E" w:rsidTr="00A36987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>أهداف البرنامج الأكاديمي</w:t>
            </w:r>
          </w:p>
        </w:tc>
      </w:tr>
      <w:tr w:rsidR="0076628E" w:rsidRPr="00966D4E" w:rsidTr="00A36987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جعل المنتج الذي يتمخض عن قسم اللغة العربية في كلية التربية عنصرا فعالا في خدمة المجتمع وتوصيل </w:t>
            </w:r>
          </w:p>
        </w:tc>
      </w:tr>
      <w:tr w:rsidR="0076628E" w:rsidRPr="00966D4E" w:rsidTr="00A36987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الرسالة التربوية المطلوبة في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اعلاء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افضل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المستويات العلمية والتربوية.</w:t>
            </w:r>
          </w:p>
        </w:tc>
      </w:tr>
      <w:tr w:rsidR="0076628E" w:rsidRPr="00966D4E" w:rsidTr="00A36987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</w:p>
        </w:tc>
      </w:tr>
    </w:tbl>
    <w:p w:rsidR="0076628E" w:rsidRPr="00966D4E" w:rsidRDefault="0076628E" w:rsidP="0076628E">
      <w:pPr>
        <w:shd w:val="clear" w:color="auto" w:fill="FFFFFF"/>
        <w:rPr>
          <w:sz w:val="32"/>
          <w:szCs w:val="32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76628E" w:rsidRPr="00966D4E" w:rsidTr="00A36987">
        <w:trPr>
          <w:trHeight w:val="653"/>
        </w:trPr>
        <w:tc>
          <w:tcPr>
            <w:tcW w:w="972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 مخرجات ال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برنامج</w:t>
            </w: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76628E" w:rsidRPr="00966D4E" w:rsidTr="00A36987">
        <w:trPr>
          <w:trHeight w:val="2490"/>
        </w:trPr>
        <w:tc>
          <w:tcPr>
            <w:tcW w:w="972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الاهداف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المعرفية 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أ1- 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تمكين الطلبة من الحصول على المعرفة والفهم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للاطار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الفكري لمادة الصرف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>أ2-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اعداد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الطلبة نفسياً وتربوياً لمهنة التدريس في المدارس الثانوية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أ3-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اعداد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الطلبة نفسياً وتربوياً لمهنة تدريس مادة الصرف في المدارس الثانوية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أ4-تمكين الطلبة من الحصول على خزين مناسب من المفردات الصرفية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1519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>ب –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الأهدافالمهاراتية</w:t>
            </w:r>
            <w:proofErr w:type="spellEnd"/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 الخاصة بال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برنامج 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ب </w:t>
            </w: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>1–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يحدد آلية نقل المعرفة النظرية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الجانب التطبيقي داخل الصف المدرسي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ب </w:t>
            </w: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>2–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يطبق استراتيجيات الصرف داخل الصف المدرسي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ب </w:t>
            </w: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>3–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يطبق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الاساليب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المناسبة للتقليل من أثر النسيان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ب4 </w:t>
            </w: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>–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يطبق نظريات التعلم في المواقف التعليمية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423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     طرائق التعليم والتعلم </w:t>
            </w:r>
          </w:p>
        </w:tc>
      </w:tr>
      <w:tr w:rsidR="0076628E" w:rsidRPr="00966D4E" w:rsidTr="00A36987">
        <w:trPr>
          <w:trHeight w:val="624"/>
        </w:trPr>
        <w:tc>
          <w:tcPr>
            <w:tcW w:w="972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طريقة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الالقاء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والمحاضرة في تزويد الطلبة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بالاساسيات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والمواضيع المتعلقة بالمعرفة </w:t>
            </w:r>
          </w:p>
          <w:p w:rsidR="0076628E" w:rsidRPr="00966D4E" w:rsidRDefault="0076628E" w:rsidP="0076628E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من خلال طريقة الاستجواب والمناقشة يتم توضيح المواد الدراسية وشرحها من قبل الكادر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الاكاديمي</w:t>
            </w:r>
            <w:proofErr w:type="spellEnd"/>
          </w:p>
          <w:p w:rsidR="0076628E" w:rsidRPr="00966D4E" w:rsidRDefault="0076628E" w:rsidP="0076628E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توجيه الطلبة بزيارة المكتبة والشبكة الدولية للمعلوماتية للحصول على المعلومات 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lastRenderedPageBreak/>
              <w:t>والحقائق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400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76628E" w:rsidRPr="00966D4E" w:rsidTr="00A36987">
        <w:trPr>
          <w:trHeight w:val="624"/>
        </w:trPr>
        <w:tc>
          <w:tcPr>
            <w:tcW w:w="972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40% امتحانات فصلية ويؤخذ بنظر الاعتبار المشاركة اليومية </w:t>
            </w:r>
          </w:p>
          <w:p w:rsidR="0076628E" w:rsidRPr="00966D4E" w:rsidRDefault="0076628E" w:rsidP="0076628E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60% اختبارات نهاية العام الدراسي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1290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ج- الأهداف الوجدانية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والقيمية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.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         ج1- 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تحليل بعض النصوص من القرآن الكريم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اوالشعرالعربي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او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النثرالادبي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لبيان المفردات الصرفية الواردة فيها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>ج2-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الربط بين المفردات الصرفية المتنوعة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وادراك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مدى ترابط مادتها ومعناها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>ج3-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التمييز بين المفردات الصرفية المتفقة مادة والمختلفة عملا ومعنى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   ج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4-معرفة وتفسير التغيرات الحاصلة في بنية المفردات الصرفية </w:t>
            </w:r>
          </w:p>
        </w:tc>
      </w:tr>
      <w:tr w:rsidR="0076628E" w:rsidRPr="00966D4E" w:rsidTr="00A36987">
        <w:trPr>
          <w:trHeight w:val="471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    طرائق التعليم والتعلم </w:t>
            </w:r>
          </w:p>
        </w:tc>
      </w:tr>
      <w:tr w:rsidR="0076628E" w:rsidRPr="00966D4E" w:rsidTr="00A36987">
        <w:trPr>
          <w:trHeight w:val="624"/>
        </w:trPr>
        <w:tc>
          <w:tcPr>
            <w:tcW w:w="972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تكليف الطلبة بعمل تقارير فيما يخص المادة المطروحة</w:t>
            </w:r>
          </w:p>
          <w:p w:rsidR="0076628E" w:rsidRPr="00966D4E" w:rsidRDefault="0076628E" w:rsidP="0076628E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استجواب الطلبة بمجموعة من الأسئلة لإثارة تفكيرهم وتنبيههم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اصح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الاجابات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وادقها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76628E" w:rsidRPr="00966D4E" w:rsidRDefault="0076628E" w:rsidP="0076628E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فتح مسألة صرفية للنقاش ومشاركة الطلبة في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ارائهم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وبيان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افضل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الاراء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76628E" w:rsidRPr="00966D4E" w:rsidTr="00A36987">
        <w:trPr>
          <w:trHeight w:val="425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   طرائق التقييم </w:t>
            </w:r>
          </w:p>
        </w:tc>
      </w:tr>
      <w:tr w:rsidR="0076628E" w:rsidRPr="00966D4E" w:rsidTr="00A36987">
        <w:trPr>
          <w:trHeight w:val="62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اثارة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عنصر التحفيز من خلال مكافأة المتفوق بالدرجة</w:t>
            </w:r>
          </w:p>
          <w:p w:rsidR="0076628E" w:rsidRPr="00966D4E" w:rsidRDefault="0076628E" w:rsidP="0076628E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احتساب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الاجابة</w:t>
            </w:r>
            <w:proofErr w:type="spellEnd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الصحيحة علميا ووضع الدرجة لها</w:t>
            </w:r>
          </w:p>
          <w:p w:rsidR="0076628E" w:rsidRPr="00966D4E" w:rsidRDefault="0076628E" w:rsidP="0076628E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دعم وتشجيع الطالب المتفوق 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</w:p>
        </w:tc>
      </w:tr>
    </w:tbl>
    <w:p w:rsidR="0076628E" w:rsidRPr="00966D4E" w:rsidRDefault="0076628E" w:rsidP="0076628E">
      <w:pPr>
        <w:shd w:val="clear" w:color="auto" w:fill="FFFFFF"/>
        <w:rPr>
          <w:sz w:val="32"/>
          <w:szCs w:val="32"/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2551"/>
        <w:gridCol w:w="2410"/>
        <w:gridCol w:w="1589"/>
        <w:gridCol w:w="1672"/>
      </w:tblGrid>
      <w:tr w:rsidR="0076628E" w:rsidRPr="00966D4E" w:rsidTr="00A36987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بنية البرنامج 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ومدته(سنة واحدة فقط)المرحلة </w:t>
            </w: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الاولى</w:t>
            </w:r>
            <w:proofErr w:type="spellEnd"/>
          </w:p>
        </w:tc>
      </w:tr>
      <w:tr w:rsidR="0076628E" w:rsidRPr="00966D4E" w:rsidTr="00A36987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المرحلة 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lastRenderedPageBreak/>
              <w:t xml:space="preserve">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lastRenderedPageBreak/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>الساعات المعتمدة</w:t>
            </w:r>
          </w:p>
        </w:tc>
      </w:tr>
      <w:tr w:rsidR="0076628E" w:rsidRPr="00966D4E" w:rsidTr="00A36987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   عملي </w:t>
            </w:r>
          </w:p>
        </w:tc>
      </w:tr>
      <w:tr w:rsidR="0076628E" w:rsidRPr="00966D4E" w:rsidTr="00A36987">
        <w:trPr>
          <w:trHeight w:val="689"/>
        </w:trPr>
        <w:tc>
          <w:tcPr>
            <w:tcW w:w="156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proofErr w:type="spellStart"/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lastRenderedPageBreak/>
              <w:t>الاولى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2344</w:t>
            </w:r>
          </w:p>
        </w:tc>
        <w:tc>
          <w:tcPr>
            <w:tcW w:w="241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الصرف</w:t>
            </w:r>
          </w:p>
        </w:tc>
        <w:tc>
          <w:tcPr>
            <w:tcW w:w="158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لا يوجد</w:t>
            </w:r>
          </w:p>
        </w:tc>
      </w:tr>
    </w:tbl>
    <w:p w:rsidR="0076628E" w:rsidRPr="00966D4E" w:rsidRDefault="0076628E" w:rsidP="0076628E">
      <w:pPr>
        <w:shd w:val="clear" w:color="auto" w:fill="FFFFFF"/>
        <w:rPr>
          <w:sz w:val="32"/>
          <w:szCs w:val="32"/>
          <w:rtl/>
        </w:rPr>
      </w:pPr>
    </w:p>
    <w:tbl>
      <w:tblPr>
        <w:tblpPr w:leftFromText="180" w:rightFromText="180" w:vertAnchor="text" w:horzAnchor="margin" w:tblpY="-7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76628E" w:rsidRPr="00966D4E" w:rsidTr="00A36987">
        <w:trPr>
          <w:trHeight w:val="624"/>
        </w:trPr>
        <w:tc>
          <w:tcPr>
            <w:tcW w:w="972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>التخطيط للتطور الشخصي</w:t>
            </w:r>
          </w:p>
        </w:tc>
      </w:tr>
      <w:tr w:rsidR="0076628E" w:rsidRPr="00966D4E" w:rsidTr="00A36987">
        <w:trPr>
          <w:trHeight w:val="624"/>
        </w:trPr>
        <w:tc>
          <w:tcPr>
            <w:tcW w:w="972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 xml:space="preserve">ينبغي </w:t>
            </w:r>
            <w:proofErr w:type="spellStart"/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>ان</w:t>
            </w:r>
            <w:proofErr w:type="spellEnd"/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 xml:space="preserve"> يراعي المنهج ميول الطلبة وحاجاتهم ومستوى فهمهم</w:t>
            </w:r>
          </w:p>
          <w:p w:rsidR="0076628E" w:rsidRPr="00966D4E" w:rsidRDefault="0076628E" w:rsidP="0076628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 xml:space="preserve">ينبغي </w:t>
            </w:r>
            <w:proofErr w:type="spellStart"/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>ان</w:t>
            </w:r>
            <w:proofErr w:type="spellEnd"/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 xml:space="preserve"> يتناسب المنهج مع حاضر الطلبة ومستقبلهم وان يوافق بين </w:t>
            </w:r>
            <w:proofErr w:type="spellStart"/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>اساليب</w:t>
            </w:r>
            <w:proofErr w:type="spellEnd"/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 xml:space="preserve"> التعلم وخصائص نمو الطلبة</w:t>
            </w:r>
          </w:p>
          <w:p w:rsidR="0076628E" w:rsidRPr="00966D4E" w:rsidRDefault="0076628E" w:rsidP="0076628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sz w:val="32"/>
                <w:szCs w:val="32"/>
                <w:lang w:bidi="ar-IQ"/>
              </w:rPr>
            </w:pPr>
            <w:proofErr w:type="spellStart"/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>ان</w:t>
            </w:r>
            <w:proofErr w:type="spellEnd"/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 xml:space="preserve"> يكون </w:t>
            </w:r>
            <w:proofErr w:type="spellStart"/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>التريسي</w:t>
            </w:r>
            <w:proofErr w:type="spellEnd"/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 xml:space="preserve"> متمكنا علميا لتحقيق التأثير الإيجابي في الطلبة علماً وسلوكاً </w:t>
            </w:r>
          </w:p>
          <w:p w:rsidR="0076628E" w:rsidRPr="00966D4E" w:rsidRDefault="0076628E" w:rsidP="0076628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>التحديث الدوري(السنوي) لخطط التمرين والتدريب العلمي الخاص بالصرف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624"/>
        </w:trPr>
        <w:tc>
          <w:tcPr>
            <w:tcW w:w="972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معيار القبول 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(وضع</w:t>
            </w: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 xml:space="preserve"> الأنظمة المتعلقة بالالتحاق بالكلية أو </w:t>
            </w: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المعهد)</w:t>
            </w:r>
          </w:p>
        </w:tc>
      </w:tr>
      <w:tr w:rsidR="0076628E" w:rsidRPr="00966D4E" w:rsidTr="00A36987">
        <w:trPr>
          <w:trHeight w:val="624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76628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 xml:space="preserve">القبول المركزي </w:t>
            </w:r>
          </w:p>
          <w:p w:rsidR="0076628E" w:rsidRPr="00966D4E" w:rsidRDefault="0076628E" w:rsidP="0076628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>رغبة الطالب</w:t>
            </w:r>
          </w:p>
          <w:p w:rsidR="0076628E" w:rsidRPr="00966D4E" w:rsidRDefault="0076628E" w:rsidP="0076628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 xml:space="preserve">المعدل التنافسي بين </w:t>
            </w:r>
            <w:proofErr w:type="spellStart"/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>الاقسام</w:t>
            </w:r>
            <w:proofErr w:type="spellEnd"/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624"/>
        </w:trPr>
        <w:tc>
          <w:tcPr>
            <w:tcW w:w="972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  <w:t>أهم مصادر المعلومات عن البرنامج</w:t>
            </w:r>
          </w:p>
        </w:tc>
      </w:tr>
      <w:tr w:rsidR="0076628E" w:rsidRPr="00966D4E" w:rsidTr="00A36987">
        <w:trPr>
          <w:trHeight w:val="2595"/>
        </w:trPr>
        <w:tc>
          <w:tcPr>
            <w:tcW w:w="972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 xml:space="preserve">الكتب,الدوريات, الرسائل والاطاريح الجامعية التي تطابق </w:t>
            </w:r>
            <w:proofErr w:type="spellStart"/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>اخر</w:t>
            </w:r>
            <w:proofErr w:type="spellEnd"/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 xml:space="preserve"> متطلبات الدراسة في تخصص الصرف</w:t>
            </w:r>
          </w:p>
          <w:p w:rsidR="0076628E" w:rsidRPr="00966D4E" w:rsidRDefault="0076628E" w:rsidP="0076628E">
            <w:pPr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>شبكة المعلومات الدولية</w:t>
            </w:r>
          </w:p>
          <w:p w:rsidR="0076628E" w:rsidRPr="00966D4E" w:rsidRDefault="0076628E" w:rsidP="0076628E">
            <w:pPr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hint="cs"/>
                <w:sz w:val="32"/>
                <w:szCs w:val="32"/>
                <w:rtl/>
                <w:lang w:bidi="ar-IQ"/>
              </w:rPr>
              <w:t>الخبرة الشخصية للقائم بتدريس المقرر</w:t>
            </w:r>
          </w:p>
        </w:tc>
      </w:tr>
    </w:tbl>
    <w:p w:rsidR="0076628E" w:rsidRPr="00966D4E" w:rsidRDefault="0076628E" w:rsidP="0076628E">
      <w:pPr>
        <w:shd w:val="clear" w:color="auto" w:fill="FFFFFF"/>
        <w:rPr>
          <w:sz w:val="32"/>
          <w:szCs w:val="32"/>
        </w:rPr>
      </w:pPr>
    </w:p>
    <w:p w:rsidR="0076628E" w:rsidRPr="00966D4E" w:rsidRDefault="0076628E" w:rsidP="0076628E">
      <w:pPr>
        <w:shd w:val="clear" w:color="auto" w:fill="FFFFFF"/>
        <w:autoSpaceDE w:val="0"/>
        <w:autoSpaceDN w:val="0"/>
        <w:adjustRightInd w:val="0"/>
        <w:rPr>
          <w:sz w:val="32"/>
          <w:szCs w:val="32"/>
          <w:rtl/>
          <w:lang w:bidi="ar-IQ"/>
        </w:rPr>
      </w:pPr>
    </w:p>
    <w:p w:rsidR="0076628E" w:rsidRPr="00966D4E" w:rsidRDefault="0076628E" w:rsidP="0076628E">
      <w:pPr>
        <w:shd w:val="clear" w:color="auto" w:fill="FFFFFF"/>
        <w:autoSpaceDE w:val="0"/>
        <w:autoSpaceDN w:val="0"/>
        <w:adjustRightInd w:val="0"/>
        <w:rPr>
          <w:sz w:val="32"/>
          <w:szCs w:val="32"/>
          <w:rtl/>
          <w:lang w:bidi="ar-IQ"/>
        </w:rPr>
        <w:sectPr w:rsidR="0076628E" w:rsidRPr="00966D4E" w:rsidSect="00BF2B60">
          <w:footerReference w:type="default" r:id="rId6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76628E" w:rsidRPr="00966D4E" w:rsidTr="00A36987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lastRenderedPageBreak/>
              <w:t>مخطط مهارات المنهج</w:t>
            </w:r>
          </w:p>
        </w:tc>
      </w:tr>
      <w:tr w:rsidR="0076628E" w:rsidRPr="00966D4E" w:rsidTr="00A36987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t xml:space="preserve">يرجى وضع </w:t>
            </w:r>
            <w:proofErr w:type="spellStart"/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t>اشارة</w:t>
            </w:r>
            <w:proofErr w:type="spellEnd"/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t xml:space="preserve"> في المربعات المقابلة لمخرجات التعلم الفردية من البرنامج الخاضعة للتقييم</w:t>
            </w:r>
          </w:p>
        </w:tc>
      </w:tr>
      <w:tr w:rsidR="0076628E" w:rsidRPr="00966D4E" w:rsidTr="00A36987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t>مخرجات التعلم المطلوبة من البرنامج</w:t>
            </w:r>
          </w:p>
        </w:tc>
      </w:tr>
      <w:tr w:rsidR="0076628E" w:rsidRPr="00966D4E" w:rsidTr="00A36987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t>أساسي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الأهداف </w:t>
            </w: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t>المعرف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>ي</w:t>
            </w: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الأهداف </w:t>
            </w:r>
            <w:proofErr w:type="spellStart"/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t>المهارات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>ية</w:t>
            </w:r>
            <w:proofErr w:type="spellEnd"/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الخاصة بال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الأهداف الوجدانية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>والقيمية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t xml:space="preserve">المهارات العامة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>والتأهيلية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t>المنقولة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>(</w:t>
            </w: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المهارات الأخرى المتعلقة بقابلية التوظيف والتطور الشخصي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>)</w:t>
            </w:r>
          </w:p>
        </w:tc>
      </w:tr>
      <w:tr w:rsidR="0076628E" w:rsidRPr="00966D4E" w:rsidTr="00A36987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/>
              </w:rPr>
            </w:pPr>
          </w:p>
        </w:tc>
        <w:tc>
          <w:tcPr>
            <w:tcW w:w="53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د4</w:t>
            </w:r>
          </w:p>
        </w:tc>
      </w:tr>
      <w:tr w:rsidR="0076628E" w:rsidRPr="00966D4E" w:rsidTr="00A36987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الاولى</w:t>
            </w:r>
            <w:proofErr w:type="spellEnd"/>
          </w:p>
        </w:tc>
        <w:tc>
          <w:tcPr>
            <w:tcW w:w="146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2344</w:t>
            </w:r>
          </w:p>
        </w:tc>
        <w:tc>
          <w:tcPr>
            <w:tcW w:w="1381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الصرف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اساسي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vertAlign w:val="superscript"/>
                <w:rtl/>
                <w:lang w:bidi="ar-IQ"/>
              </w:rPr>
            </w:pPr>
            <w:r w:rsidRPr="00966D4E">
              <w:rPr>
                <w:rFonts w:eastAsia="Calibri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eastAsia="Calibri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eastAsia="Calibri" w:cs="Times New Roman"/>
                <w:b/>
                <w:bCs/>
                <w:color w:val="000000"/>
                <w:sz w:val="32"/>
                <w:szCs w:val="32"/>
                <w:lang w:bidi="ar-IQ"/>
              </w:rPr>
              <w:t>√</w:t>
            </w: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eastAsia="Calibri" w:cs="Times New Roman"/>
                <w:b/>
                <w:bCs/>
                <w:color w:val="000000"/>
                <w:sz w:val="32"/>
                <w:szCs w:val="32"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eastAsia="Calibri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eastAsia="Calibri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eastAsia="Calibri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√</w:t>
            </w: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eastAsia="Calibri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eastAsia="Calibri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eastAsia="Calibri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eastAsia="Calibri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√</w:t>
            </w: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eastAsia="Calibri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eastAsia="Calibri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eastAsia="Calibri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eastAsia="Calibri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√</w:t>
            </w:r>
          </w:p>
        </w:tc>
        <w:tc>
          <w:tcPr>
            <w:tcW w:w="927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eastAsia="Calibri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√</w:t>
            </w:r>
          </w:p>
        </w:tc>
      </w:tr>
      <w:tr w:rsidR="0076628E" w:rsidRPr="00966D4E" w:rsidTr="00A36987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</w:tbl>
    <w:p w:rsidR="0076628E" w:rsidRPr="00966D4E" w:rsidRDefault="0076628E" w:rsidP="0076628E">
      <w:pPr>
        <w:shd w:val="clear" w:color="auto" w:fill="FFFFFF"/>
        <w:autoSpaceDE w:val="0"/>
        <w:autoSpaceDN w:val="0"/>
        <w:adjustRightInd w:val="0"/>
        <w:rPr>
          <w:rFonts w:ascii="Calibri" w:hAnsi="Calibri" w:cs="Arial"/>
          <w:sz w:val="32"/>
          <w:szCs w:val="32"/>
          <w:rtl/>
          <w:lang w:bidi="ar-IQ"/>
        </w:rPr>
      </w:pPr>
    </w:p>
    <w:p w:rsidR="0076628E" w:rsidRPr="00966D4E" w:rsidRDefault="0076628E" w:rsidP="0076628E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b/>
          <w:bCs/>
          <w:color w:val="993300"/>
          <w:sz w:val="32"/>
          <w:szCs w:val="32"/>
          <w:rtl/>
        </w:rPr>
      </w:pPr>
    </w:p>
    <w:p w:rsidR="0076628E" w:rsidRPr="00966D4E" w:rsidRDefault="0076628E" w:rsidP="0076628E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b/>
          <w:bCs/>
          <w:color w:val="993300"/>
          <w:sz w:val="32"/>
          <w:szCs w:val="32"/>
          <w:rtl/>
        </w:rPr>
        <w:sectPr w:rsidR="0076628E" w:rsidRPr="00966D4E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76628E" w:rsidRPr="00966D4E" w:rsidRDefault="0076628E" w:rsidP="0076628E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966D4E">
        <w:rPr>
          <w:rFonts w:cs="Times New Roman"/>
          <w:b/>
          <w:bCs/>
          <w:sz w:val="32"/>
          <w:szCs w:val="32"/>
          <w:rtl/>
        </w:rPr>
        <w:lastRenderedPageBreak/>
        <w:t>نموذج وصف المقرر</w:t>
      </w:r>
    </w:p>
    <w:p w:rsidR="0076628E" w:rsidRPr="00966D4E" w:rsidRDefault="0076628E" w:rsidP="0076628E">
      <w:pPr>
        <w:shd w:val="clear" w:color="auto" w:fill="FFFFFF"/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  <w:r w:rsidRPr="00966D4E">
        <w:rPr>
          <w:rFonts w:cs="Times New Roman" w:hint="cs"/>
          <w:b/>
          <w:bCs/>
          <w:color w:val="1F4E79"/>
          <w:sz w:val="32"/>
          <w:szCs w:val="32"/>
          <w:rtl/>
          <w:lang w:bidi="ar-IQ"/>
        </w:rPr>
        <w:t xml:space="preserve">م . د . بيداء عبد الخالق سلمان سلطان </w:t>
      </w:r>
      <w:proofErr w:type="spellStart"/>
      <w:r w:rsidRPr="00966D4E">
        <w:rPr>
          <w:rFonts w:cs="Times New Roman" w:hint="cs"/>
          <w:b/>
          <w:bCs/>
          <w:color w:val="1F4E79"/>
          <w:sz w:val="32"/>
          <w:szCs w:val="32"/>
          <w:rtl/>
          <w:lang w:bidi="ar-IQ"/>
        </w:rPr>
        <w:t>البهرزي</w:t>
      </w:r>
      <w:proofErr w:type="spellEnd"/>
    </w:p>
    <w:p w:rsidR="0076628E" w:rsidRPr="00966D4E" w:rsidRDefault="0076628E" w:rsidP="0076628E">
      <w:pPr>
        <w:shd w:val="clear" w:color="auto" w:fill="FFFFFF"/>
        <w:autoSpaceDE w:val="0"/>
        <w:autoSpaceDN w:val="0"/>
        <w:adjustRightInd w:val="0"/>
        <w:spacing w:before="240"/>
        <w:rPr>
          <w:b/>
          <w:bCs/>
          <w:sz w:val="32"/>
          <w:szCs w:val="32"/>
          <w:rtl/>
          <w:lang w:bidi="ar-IQ"/>
        </w:rPr>
      </w:pPr>
      <w:r w:rsidRPr="00966D4E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76628E" w:rsidRPr="00966D4E" w:rsidTr="00A36987">
        <w:trPr>
          <w:trHeight w:val="794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spacing w:before="24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966D4E">
              <w:rPr>
                <w:rFonts w:ascii="Arial" w:eastAsia="Calibri" w:hAnsi="Arial" w:cs="Arial" w:hint="cs"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966D4E">
              <w:rPr>
                <w:rFonts w:ascii="Arial" w:eastAsia="Calibri" w:hAnsi="Arial" w:cs="Arial"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76628E" w:rsidRPr="00966D4E" w:rsidRDefault="0076628E" w:rsidP="0076628E">
      <w:pPr>
        <w:shd w:val="clear" w:color="auto" w:fill="FFFFFF"/>
        <w:autoSpaceDE w:val="0"/>
        <w:autoSpaceDN w:val="0"/>
        <w:adjustRightInd w:val="0"/>
        <w:spacing w:before="240"/>
        <w:ind w:right="-426"/>
        <w:jc w:val="both"/>
        <w:rPr>
          <w:rFonts w:ascii="Arial" w:hAnsi="Arial" w:cs="Arial"/>
          <w:sz w:val="32"/>
          <w:szCs w:val="32"/>
          <w:rtl/>
          <w:lang w:bidi="ar-IQ"/>
        </w:rPr>
      </w:pPr>
    </w:p>
    <w:p w:rsidR="0076628E" w:rsidRPr="00966D4E" w:rsidRDefault="0076628E" w:rsidP="0076628E">
      <w:pPr>
        <w:shd w:val="clear" w:color="auto" w:fill="FFFFFF"/>
        <w:autoSpaceDE w:val="0"/>
        <w:autoSpaceDN w:val="0"/>
        <w:adjustRightInd w:val="0"/>
        <w:spacing w:before="240"/>
        <w:ind w:left="-335" w:right="-426"/>
        <w:jc w:val="both"/>
        <w:rPr>
          <w:rFonts w:ascii="Arial" w:hAnsi="Arial" w:cs="Arial"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76628E" w:rsidRPr="00966D4E" w:rsidTr="00A36987">
        <w:trPr>
          <w:trHeight w:val="624"/>
        </w:trPr>
        <w:tc>
          <w:tcPr>
            <w:tcW w:w="378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D9D9D9"/>
                <w:sz w:val="32"/>
                <w:szCs w:val="32"/>
              </w:rPr>
            </w:pPr>
            <w:r w:rsidRPr="00966D4E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جامعة ديالى</w:t>
            </w:r>
            <w:r w:rsidRPr="00966D4E">
              <w:rPr>
                <w:rFonts w:ascii="Calibri" w:eastAsia="Calibri" w:hAnsi="Calibri" w:cs="Times New Roman" w:hint="cs"/>
                <w:color w:val="D9D9D9"/>
                <w:sz w:val="32"/>
                <w:szCs w:val="32"/>
                <w:rtl/>
                <w:lang w:bidi="ar-IQ"/>
              </w:rPr>
              <w:t xml:space="preserve">/ </w:t>
            </w:r>
            <w:r w:rsidRPr="00966D4E">
              <w:rPr>
                <w:rFonts w:ascii="Simplified Arabic" w:hAnsi="Simplified Arabic" w:cs="Simplified Arabic"/>
                <w:sz w:val="32"/>
                <w:szCs w:val="32"/>
                <w:rtl/>
              </w:rPr>
              <w:t>وزارة التعليم العالي والبـحث العلمي</w:t>
            </w:r>
          </w:p>
        </w:tc>
      </w:tr>
      <w:tr w:rsidR="0076628E" w:rsidRPr="00966D4E" w:rsidTr="00A36987">
        <w:trPr>
          <w:trHeight w:val="624"/>
        </w:trPr>
        <w:tc>
          <w:tcPr>
            <w:tcW w:w="378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القسم ال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علمي </w:t>
            </w: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قسم اللغة العربية </w:t>
            </w:r>
            <w:r w:rsidRPr="00966D4E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</w:t>
            </w:r>
            <w:r w:rsidRPr="00966D4E">
              <w:rPr>
                <w:rFonts w:ascii="Calibri" w:eastAsia="Calibri" w:hAnsi="Calibri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كلية التربية للعلوم </w:t>
            </w:r>
            <w:proofErr w:type="spellStart"/>
            <w:r w:rsidRPr="00966D4E">
              <w:rPr>
                <w:rFonts w:ascii="Calibri" w:eastAsia="Calibri" w:hAnsi="Calibri" w:cs="Times New Roman" w:hint="cs"/>
                <w:color w:val="000000"/>
                <w:sz w:val="32"/>
                <w:szCs w:val="32"/>
                <w:rtl/>
                <w:lang w:bidi="ar-IQ"/>
              </w:rPr>
              <w:t>الانسانية</w:t>
            </w:r>
            <w:proofErr w:type="spellEnd"/>
          </w:p>
        </w:tc>
      </w:tr>
      <w:tr w:rsidR="0076628E" w:rsidRPr="00966D4E" w:rsidTr="00A36987">
        <w:trPr>
          <w:trHeight w:val="624"/>
        </w:trPr>
        <w:tc>
          <w:tcPr>
            <w:tcW w:w="378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الصرف/ 2344</w:t>
            </w:r>
          </w:p>
        </w:tc>
      </w:tr>
      <w:tr w:rsidR="0076628E" w:rsidRPr="00966D4E" w:rsidTr="00A36987">
        <w:trPr>
          <w:trHeight w:val="624"/>
        </w:trPr>
        <w:tc>
          <w:tcPr>
            <w:tcW w:w="378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طلبة المرحلة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الاولى</w:t>
            </w:r>
            <w:proofErr w:type="spellEnd"/>
          </w:p>
        </w:tc>
      </w:tr>
      <w:tr w:rsidR="0076628E" w:rsidRPr="00966D4E" w:rsidTr="00A36987">
        <w:trPr>
          <w:trHeight w:val="624"/>
        </w:trPr>
        <w:tc>
          <w:tcPr>
            <w:tcW w:w="378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السنوي</w:t>
            </w:r>
          </w:p>
        </w:tc>
      </w:tr>
      <w:tr w:rsidR="0076628E" w:rsidRPr="00966D4E" w:rsidTr="00A36987">
        <w:trPr>
          <w:trHeight w:val="624"/>
        </w:trPr>
        <w:tc>
          <w:tcPr>
            <w:tcW w:w="378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عدد الساعات الدراسية 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(   144  )     ساعة / بواقع ( 2 ) ساعة لكل شعبة</w:t>
            </w:r>
          </w:p>
        </w:tc>
      </w:tr>
      <w:tr w:rsidR="0076628E" w:rsidRPr="00966D4E" w:rsidTr="00A36987">
        <w:trPr>
          <w:trHeight w:val="624"/>
        </w:trPr>
        <w:tc>
          <w:tcPr>
            <w:tcW w:w="378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2/6/202</w:t>
            </w:r>
            <w:r w:rsidRPr="00966D4E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٢</w:t>
            </w:r>
            <w:r w:rsidRPr="00966D4E">
              <w:rPr>
                <w:rFonts w:cs="AL-Mohanad Bold" w:hint="cs"/>
                <w:b/>
                <w:bCs/>
                <w:sz w:val="32"/>
                <w:szCs w:val="32"/>
                <w:rtl/>
                <w:lang w:bidi="ar-IQ"/>
              </w:rPr>
              <w:t>م</w:t>
            </w:r>
          </w:p>
        </w:tc>
      </w:tr>
      <w:tr w:rsidR="0076628E" w:rsidRPr="00966D4E" w:rsidTr="00A36987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أهداف المقرر</w:t>
            </w:r>
          </w:p>
        </w:tc>
      </w:tr>
      <w:tr w:rsidR="0076628E" w:rsidRPr="00966D4E" w:rsidTr="00A3698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lang w:bidi="ar-IQ"/>
              </w:rPr>
            </w:pPr>
            <w:proofErr w:type="spellStart"/>
            <w:r w:rsidRPr="00966D4E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IQ"/>
              </w:rPr>
              <w:t>اعداد</w:t>
            </w:r>
            <w:proofErr w:type="spellEnd"/>
            <w:r w:rsidRPr="00966D4E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IQ"/>
              </w:rPr>
              <w:t xml:space="preserve"> الطلبة لتدريس مادة الصرف</w:t>
            </w:r>
          </w:p>
        </w:tc>
      </w:tr>
      <w:tr w:rsidR="0076628E" w:rsidRPr="00966D4E" w:rsidTr="00A3698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lang w:bidi="ar-IQ"/>
              </w:rPr>
            </w:pPr>
            <w:proofErr w:type="spellStart"/>
            <w:r w:rsidRPr="00966D4E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IQ"/>
              </w:rPr>
              <w:t>اعداد</w:t>
            </w:r>
            <w:proofErr w:type="spellEnd"/>
            <w:r w:rsidRPr="00966D4E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IQ"/>
              </w:rPr>
              <w:t xml:space="preserve"> باحثين علميين في مجال البحث في مادة الصرف</w:t>
            </w:r>
          </w:p>
        </w:tc>
      </w:tr>
      <w:tr w:rsidR="0076628E" w:rsidRPr="00966D4E" w:rsidTr="00A3698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66D4E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IQ"/>
              </w:rPr>
              <w:t>اجراء</w:t>
            </w:r>
            <w:proofErr w:type="spellEnd"/>
            <w:r w:rsidRPr="00966D4E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  <w:lang w:bidi="ar-IQ"/>
              </w:rPr>
              <w:t xml:space="preserve"> البحوث والتقارير في مادة الصرف</w:t>
            </w:r>
          </w:p>
        </w:tc>
      </w:tr>
      <w:tr w:rsidR="0076628E" w:rsidRPr="00966D4E" w:rsidTr="00A3698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/>
                <w:color w:val="000000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32"/>
                <w:szCs w:val="32"/>
                <w:rtl/>
                <w:lang w:bidi="ar-IQ"/>
              </w:rPr>
            </w:pPr>
          </w:p>
        </w:tc>
      </w:tr>
      <w:tr w:rsidR="0076628E" w:rsidRPr="00966D4E" w:rsidTr="00A3698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32"/>
                <w:szCs w:val="32"/>
                <w:rtl/>
                <w:lang w:bidi="ar-IQ"/>
              </w:rPr>
            </w:pPr>
          </w:p>
        </w:tc>
      </w:tr>
      <w:tr w:rsidR="0076628E" w:rsidRPr="00966D4E" w:rsidTr="00A3698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32"/>
                <w:szCs w:val="32"/>
                <w:rtl/>
                <w:lang w:bidi="ar-IQ"/>
              </w:rPr>
            </w:pPr>
          </w:p>
        </w:tc>
      </w:tr>
    </w:tbl>
    <w:p w:rsidR="0076628E" w:rsidRPr="00966D4E" w:rsidRDefault="0076628E" w:rsidP="0076628E">
      <w:pPr>
        <w:shd w:val="clear" w:color="auto" w:fill="FFFFFF"/>
        <w:rPr>
          <w:vanish/>
          <w:sz w:val="32"/>
          <w:szCs w:val="32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76628E" w:rsidRPr="00966D4E" w:rsidTr="00A36987">
        <w:trPr>
          <w:trHeight w:val="653"/>
        </w:trPr>
        <w:tc>
          <w:tcPr>
            <w:tcW w:w="972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مخرجات ال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مقرر</w:t>
            </w: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76628E" w:rsidRPr="00966D4E" w:rsidTr="00A36987">
        <w:trPr>
          <w:trHeight w:val="2490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أ- ال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أهداف المعرفية 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أ1-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يعرف مفهوم الصرف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أ2-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اظهاراهمية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دراسة الصرف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أ3- 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يحدد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اهداف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الدراسة لهذا المقرر(الصرف)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أ4-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يميز بين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اهداف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دراسة الصرف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أ5- 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يوضح خصائص دراسة هذه المادة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أ6- 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يحدد الخصائص المهمة والواجب تسليط الضوء عليها ضمن دراسة مادة الصرف.</w:t>
            </w:r>
          </w:p>
        </w:tc>
      </w:tr>
      <w:tr w:rsidR="0076628E" w:rsidRPr="00966D4E" w:rsidTr="00A36987">
        <w:trPr>
          <w:trHeight w:val="1631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ب -  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الأهداف </w:t>
            </w:r>
            <w:proofErr w:type="spellStart"/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المهارات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ية</w:t>
            </w:r>
            <w:proofErr w:type="spellEnd"/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 الخاصة بال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مقرر.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ب1 –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يكتب ورقة بحثية ,وكتابة بحوث ودراسات متخصصة في قضايا صرفية مختلفة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ب2 –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فهم التغيرات الصرفية الحاصلة في المفردات وحفظ قواعد هذه التغييرات.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ب3 –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تعلم طرائق تدريس مادة الصرف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423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     طرائق التعليم والتعلم </w:t>
            </w:r>
          </w:p>
        </w:tc>
      </w:tr>
      <w:tr w:rsidR="0076628E" w:rsidRPr="00966D4E" w:rsidTr="00A36987">
        <w:trPr>
          <w:trHeight w:val="624"/>
        </w:trPr>
        <w:tc>
          <w:tcPr>
            <w:tcW w:w="972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المحاضرة المعادلة</w:t>
            </w:r>
          </w:p>
          <w:p w:rsidR="0076628E" w:rsidRPr="00966D4E" w:rsidRDefault="0076628E" w:rsidP="0076628E">
            <w:pPr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المناقشة</w:t>
            </w:r>
          </w:p>
          <w:p w:rsidR="0076628E" w:rsidRPr="00966D4E" w:rsidRDefault="0076628E" w:rsidP="0076628E">
            <w:pPr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الاستجواب</w:t>
            </w:r>
          </w:p>
          <w:p w:rsidR="0076628E" w:rsidRPr="00966D4E" w:rsidRDefault="0076628E" w:rsidP="0076628E">
            <w:pPr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العصف الذهني</w:t>
            </w:r>
          </w:p>
          <w:p w:rsidR="0076628E" w:rsidRPr="00966D4E" w:rsidRDefault="0076628E" w:rsidP="0076628E">
            <w:pPr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الاسئلة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التحفيزية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400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76628E" w:rsidRPr="00966D4E" w:rsidTr="00A36987">
        <w:trPr>
          <w:trHeight w:val="624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76628E">
            <w:pPr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40%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امتحاات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فصلية,ويؤخذ بنظر الاعتبار المشاركة اليومية</w:t>
            </w:r>
          </w:p>
          <w:p w:rsidR="0076628E" w:rsidRPr="00966D4E" w:rsidRDefault="0076628E" w:rsidP="0076628E">
            <w:pPr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60% اختبارات نهاية العام الدراسي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1290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ج- 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الأهداف الوجدانية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والقيمية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ج1-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التعريف بأثر العلم والعلماء واللغويين والصرفيين في تطوير الصرف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ج2-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الاهتمام الفاعل بدراسة مادة الصرف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ج3-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تنمية الاتجاهات الايجابية نحو عملية التعلم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ج4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- تعديل الاتجاهات السلبية في عملية التعلم والتعليم بما يخص المقرر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310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    طرائق التعليم والتعلم </w:t>
            </w:r>
          </w:p>
        </w:tc>
      </w:tr>
      <w:tr w:rsidR="0076628E" w:rsidRPr="00966D4E" w:rsidTr="00A36987">
        <w:trPr>
          <w:trHeight w:val="624"/>
        </w:trPr>
        <w:tc>
          <w:tcPr>
            <w:tcW w:w="972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العصف الذهني</w:t>
            </w:r>
          </w:p>
          <w:p w:rsidR="0076628E" w:rsidRPr="00966D4E" w:rsidRDefault="0076628E" w:rsidP="0076628E">
            <w:pPr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المناقشة</w:t>
            </w:r>
          </w:p>
          <w:p w:rsidR="0076628E" w:rsidRPr="00966D4E" w:rsidRDefault="0076628E" w:rsidP="0076628E">
            <w:pPr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الاسئلة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المتشعبة في الاختصاص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425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   طرائق التقييم </w:t>
            </w:r>
          </w:p>
        </w:tc>
      </w:tr>
      <w:tr w:rsidR="0076628E" w:rsidRPr="00966D4E" w:rsidTr="00A36987">
        <w:trPr>
          <w:trHeight w:val="70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المكافأة والتحفيز في رفع المعنويات من خلال الدرجات المحتسبة ضمن التقييم اليومي</w:t>
            </w:r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1584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د - المهارات العامة </w:t>
            </w:r>
            <w:proofErr w:type="spellStart"/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و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التأهيلية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د1-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مراجعة الخطوات السابقة ومخرجاتها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د2-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الاطلاع على المستجدات العلمية عن طريق الكتب والدوريات المتعلقة بالمادة 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د3-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الاطلاع المتواصل على شبكة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المعلوملت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الدولية في مجال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الاختصاصالدقيق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بدافع 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lastRenderedPageBreak/>
              <w:t>تطوير المعرفة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د4-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اجراء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المساجلات والحلقات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النقاشية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مع ذوي الاختصاص الدقيق بدافع تطوير المعرفة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والمعلوملت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الشخصية</w:t>
            </w:r>
          </w:p>
        </w:tc>
      </w:tr>
    </w:tbl>
    <w:p w:rsidR="0076628E" w:rsidRPr="00966D4E" w:rsidRDefault="0076628E" w:rsidP="0076628E">
      <w:pPr>
        <w:rPr>
          <w:vanish/>
          <w:sz w:val="32"/>
          <w:szCs w:val="32"/>
        </w:rPr>
      </w:pPr>
    </w:p>
    <w:tbl>
      <w:tblPr>
        <w:tblpPr w:leftFromText="180" w:rightFromText="180" w:vertAnchor="text" w:horzAnchor="margin" w:tblpXSpec="center" w:tblpY="-56"/>
        <w:bidiVisual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3"/>
        <w:gridCol w:w="992"/>
        <w:gridCol w:w="2615"/>
        <w:gridCol w:w="1638"/>
        <w:gridCol w:w="1842"/>
        <w:gridCol w:w="1844"/>
      </w:tblGrid>
      <w:tr w:rsidR="0076628E" w:rsidRPr="00966D4E" w:rsidTr="00A36987">
        <w:trPr>
          <w:trHeight w:val="538"/>
        </w:trPr>
        <w:tc>
          <w:tcPr>
            <w:tcW w:w="10004" w:type="dxa"/>
            <w:gridSpan w:val="6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بنية المقرر</w:t>
            </w:r>
          </w:p>
        </w:tc>
      </w:tr>
      <w:tr w:rsidR="0076628E" w:rsidRPr="00966D4E" w:rsidTr="00A36987">
        <w:trPr>
          <w:trHeight w:val="907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مخرجات التعلم المطلوبة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اسم الوحدة / أو الموضوع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طريقة التعليم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76628E" w:rsidRPr="00966D4E" w:rsidTr="00A36987">
        <w:trPr>
          <w:trHeight w:val="39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الأول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علم الصرف :تعريفه , بيان موضوعه, التأليف  فيه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(1)عرض 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 اختبارات 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3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الثاني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الميزان الصرفي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(1)عرض 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 اختبارات 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20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الثالث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تمرينات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(1)عرض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(1) اختبارات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31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الفعل وتقسيماته: الماضي والمضارع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والامر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(1)عرض 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 اختبارات 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40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الخامس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الفعل الصحيح : تعريفه,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اقسامه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(1)عرض 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 اختبارات 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23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السادس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اتصال الضمائر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بالافعال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الصحيحة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(1)عرض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(1) اختبارات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السابع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تمرينات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(1)عرض 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 اختبارات 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الثامن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الفعل المعتل: تعريفه ,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اقسامه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(1)عرض 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 اختبارات 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التاسع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اتصال الضمائر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بالافعال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المعتلة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(1)عرض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(1) اختبارات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العاشر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تمرينات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(1)عرض 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 اختبارات 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الحادي عشر</w:t>
            </w: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الفعل المجرد:تعريفه,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اوزان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الفعل المجرد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(1)عرض 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 اختبارات 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الثاني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عشر</w:t>
            </w: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lastRenderedPageBreak/>
              <w:t>تمرينات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(1)عرض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(1) اختبارات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الثالث عشر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الفعل المزيد: تعريفه,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اوزان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الفعل المزيد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(1)عرض 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 اختبارات 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الرابع عشر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معاني صيغ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الافعال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المزيدة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(1)عرض 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 اختبارات 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الخامس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عشر</w:t>
            </w: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lastRenderedPageBreak/>
              <w:t>تمرينات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(1)عرض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(1) اختبارات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السادس عشر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الفعل الجامد والمتصرف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(1)عرض 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 اختبارات 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السابع عشر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الفعل اللازم والمتعدي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(1)عرض 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 اختبارات 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الثامن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عشر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الفعل المبني للمعلوم 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lastRenderedPageBreak/>
              <w:t>والمبني للمجهول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(1)عرض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(1) اختبارات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التاسع عشر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تمرينات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(1)عرض 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 اختبارات 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العشرون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توكيد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الافعال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بنون التوكيد وحكم آخر الفعل المؤكد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(1)عرض 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 اختبارات 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الحادي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والعشرون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lastRenderedPageBreak/>
              <w:t>تمرينات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(1)عرض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(1) اختبارات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الثاني والعشرون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الاسم المجرد والمزيد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(1)عرض 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 اختبارات 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الثالث والعشرون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مصدر الهيأة والمرة والمصدر الميمي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(1)عرض 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(1) اختبارات 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  <w:tr w:rsidR="0076628E" w:rsidRPr="00966D4E" w:rsidTr="00A36987">
        <w:trPr>
          <w:trHeight w:val="319"/>
        </w:trPr>
        <w:tc>
          <w:tcPr>
            <w:tcW w:w="107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الرابع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والعشرون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       2</w:t>
            </w:r>
          </w:p>
        </w:tc>
        <w:tc>
          <w:tcPr>
            <w:tcW w:w="2615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ضبط الطلبة لهذا الموضوع وفهمه نظريا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وتطبيقيا وقدرتهم على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ادراك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المادة العلمية واستيعابها وتحويلها </w:t>
            </w:r>
            <w:proofErr w:type="spellStart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proofErr w:type="spellEnd"/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1638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تمرينات ومراجعة 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lastRenderedPageBreak/>
              <w:t>عامة</w:t>
            </w:r>
          </w:p>
        </w:tc>
        <w:tc>
          <w:tcPr>
            <w:tcW w:w="1842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(1)عرض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تقدمي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(2)عرض تطبيقي على اللوحة التعليمية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(3)مناقشة وحوار</w:t>
            </w:r>
          </w:p>
        </w:tc>
        <w:tc>
          <w:tcPr>
            <w:tcW w:w="1844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(1) اختبارات </w:t>
            </w: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شفهية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(2) واجبات بحثية</w:t>
            </w:r>
          </w:p>
          <w:p w:rsidR="0076628E" w:rsidRPr="00966D4E" w:rsidRDefault="0076628E" w:rsidP="00A3698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(3) مشاركة الطلبة في المحاضرة</w:t>
            </w:r>
          </w:p>
        </w:tc>
      </w:tr>
    </w:tbl>
    <w:p w:rsidR="0076628E" w:rsidRPr="00966D4E" w:rsidRDefault="0076628E" w:rsidP="0076628E">
      <w:pPr>
        <w:shd w:val="clear" w:color="auto" w:fill="FFFFFF"/>
        <w:rPr>
          <w:vanish/>
          <w:sz w:val="32"/>
          <w:szCs w:val="32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76628E" w:rsidRPr="00966D4E" w:rsidTr="00A36987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البنية التحتية </w:t>
            </w:r>
          </w:p>
        </w:tc>
      </w:tr>
      <w:tr w:rsidR="0076628E" w:rsidRPr="00966D4E" w:rsidTr="00A36987">
        <w:trPr>
          <w:trHeight w:val="570"/>
        </w:trPr>
        <w:tc>
          <w:tcPr>
            <w:tcW w:w="4007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32"/>
                <w:szCs w:val="32"/>
                <w:lang w:bidi="ar-IQ"/>
              </w:rPr>
            </w:pPr>
          </w:p>
        </w:tc>
      </w:tr>
      <w:tr w:rsidR="0076628E" w:rsidRPr="00966D4E" w:rsidTr="00A36987">
        <w:trPr>
          <w:trHeight w:val="1005"/>
        </w:trPr>
        <w:tc>
          <w:tcPr>
            <w:tcW w:w="4007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hint="cs"/>
                <w:color w:val="000000"/>
                <w:sz w:val="32"/>
                <w:szCs w:val="32"/>
                <w:rtl/>
                <w:lang w:bidi="ar-IQ"/>
              </w:rPr>
              <w:t xml:space="preserve">التصريف الملوكي,والمنصف في شرح التصريف لابن جني(392هــ),التكملة </w:t>
            </w:r>
            <w:proofErr w:type="spellStart"/>
            <w:r w:rsidRPr="00966D4E">
              <w:rPr>
                <w:rFonts w:ascii="Cambria" w:eastAsia="Calibri" w:hAnsi="Cambria" w:hint="cs"/>
                <w:color w:val="000000"/>
                <w:sz w:val="32"/>
                <w:szCs w:val="32"/>
                <w:rtl/>
                <w:lang w:bidi="ar-IQ"/>
              </w:rPr>
              <w:t>لابي</w:t>
            </w:r>
            <w:proofErr w:type="spellEnd"/>
            <w:r w:rsidRPr="00966D4E">
              <w:rPr>
                <w:rFonts w:ascii="Cambria" w:eastAsia="Calibri" w:hAnsi="Cambria" w:hint="cs"/>
                <w:color w:val="000000"/>
                <w:sz w:val="32"/>
                <w:szCs w:val="32"/>
                <w:rtl/>
                <w:lang w:bidi="ar-IQ"/>
              </w:rPr>
              <w:t xml:space="preserve"> علي الفارسي(377هـ), نزهة الطرف في علم الصرف للميداني(581هـ),الممتع في التصريف لابن </w:t>
            </w:r>
            <w:proofErr w:type="spellStart"/>
            <w:r w:rsidRPr="00966D4E">
              <w:rPr>
                <w:rFonts w:ascii="Cambria" w:eastAsia="Calibri" w:hAnsi="Cambria" w:hint="cs"/>
                <w:color w:val="000000"/>
                <w:sz w:val="32"/>
                <w:szCs w:val="32"/>
                <w:rtl/>
                <w:lang w:bidi="ar-IQ"/>
              </w:rPr>
              <w:t>عصفورالاشبيلي</w:t>
            </w:r>
            <w:proofErr w:type="spellEnd"/>
            <w:r w:rsidRPr="00966D4E">
              <w:rPr>
                <w:rFonts w:ascii="Cambria" w:eastAsia="Calibri" w:hAnsi="Cambria" w:hint="cs"/>
                <w:color w:val="000000"/>
                <w:sz w:val="32"/>
                <w:szCs w:val="32"/>
                <w:rtl/>
                <w:lang w:bidi="ar-IQ"/>
              </w:rPr>
              <w:t>(669ه).</w:t>
            </w:r>
          </w:p>
        </w:tc>
      </w:tr>
      <w:tr w:rsidR="0076628E" w:rsidRPr="00966D4E" w:rsidTr="00A36987">
        <w:trPr>
          <w:trHeight w:val="1247"/>
        </w:trPr>
        <w:tc>
          <w:tcPr>
            <w:tcW w:w="4007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اـ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الكتب والمراجع التي يوصى بها  </w:t>
            </w: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 ( </w:t>
            </w: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المجلات العلمية , التقارير ,.... </w:t>
            </w:r>
            <w:r w:rsidRPr="00966D4E"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32"/>
                <w:szCs w:val="32"/>
                <w:lang w:bidi="ar-IQ"/>
              </w:rPr>
            </w:pPr>
            <w:proofErr w:type="spellStart"/>
            <w:r w:rsidRPr="00966D4E">
              <w:rPr>
                <w:rFonts w:ascii="Cambria" w:eastAsia="Calibri" w:hAnsi="Cambria" w:hint="cs"/>
                <w:color w:val="000000"/>
                <w:sz w:val="32"/>
                <w:szCs w:val="32"/>
                <w:rtl/>
                <w:lang w:bidi="ar-IQ"/>
              </w:rPr>
              <w:t>اوزان</w:t>
            </w:r>
            <w:proofErr w:type="spellEnd"/>
            <w:r w:rsidRPr="00966D4E">
              <w:rPr>
                <w:rFonts w:ascii="Cambria" w:eastAsia="Calibri" w:hAnsi="Cambria" w:hint="cs"/>
                <w:color w:val="000000"/>
                <w:sz w:val="32"/>
                <w:szCs w:val="32"/>
                <w:rtl/>
                <w:lang w:bidi="ar-IQ"/>
              </w:rPr>
              <w:t xml:space="preserve"> الفعل ومعانيها:هاشم طه </w:t>
            </w:r>
            <w:proofErr w:type="spellStart"/>
            <w:r w:rsidRPr="00966D4E">
              <w:rPr>
                <w:rFonts w:ascii="Cambria" w:eastAsia="Calibri" w:hAnsi="Cambria" w:hint="cs"/>
                <w:color w:val="000000"/>
                <w:sz w:val="32"/>
                <w:szCs w:val="32"/>
                <w:rtl/>
                <w:lang w:bidi="ar-IQ"/>
              </w:rPr>
              <w:t>شلاش</w:t>
            </w:r>
            <w:proofErr w:type="spellEnd"/>
            <w:r w:rsidRPr="00966D4E">
              <w:rPr>
                <w:rFonts w:ascii="Cambria" w:eastAsia="Calibri" w:hAnsi="Cambria" w:hint="cs"/>
                <w:color w:val="000000"/>
                <w:sz w:val="32"/>
                <w:szCs w:val="32"/>
                <w:rtl/>
                <w:lang w:bidi="ar-IQ"/>
              </w:rPr>
              <w:t>,الصرف:حاتم صالح الضامن,الصرف الوافي: هادي نهر,والمجلات العلمية  التي تعنى باللغة العربية وقضاياها الصرفية واللغوية عامة</w:t>
            </w:r>
          </w:p>
        </w:tc>
      </w:tr>
      <w:tr w:rsidR="0076628E" w:rsidRPr="00966D4E" w:rsidTr="00A36987">
        <w:trPr>
          <w:trHeight w:val="1247"/>
        </w:trPr>
        <w:tc>
          <w:tcPr>
            <w:tcW w:w="4007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32"/>
                <w:szCs w:val="32"/>
                <w:lang w:bidi="ar-IQ"/>
              </w:rPr>
            </w:pPr>
          </w:p>
        </w:tc>
      </w:tr>
    </w:tbl>
    <w:p w:rsidR="0076628E" w:rsidRPr="00966D4E" w:rsidRDefault="0076628E" w:rsidP="0076628E">
      <w:pPr>
        <w:shd w:val="clear" w:color="auto" w:fill="FFFFFF"/>
        <w:rPr>
          <w:sz w:val="32"/>
          <w:szCs w:val="32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76628E" w:rsidRPr="00966D4E" w:rsidTr="00A36987">
        <w:trPr>
          <w:trHeight w:val="419"/>
        </w:trPr>
        <w:tc>
          <w:tcPr>
            <w:tcW w:w="9720" w:type="dxa"/>
            <w:shd w:val="clear" w:color="auto" w:fill="auto"/>
          </w:tcPr>
          <w:p w:rsidR="0076628E" w:rsidRPr="00966D4E" w:rsidRDefault="0076628E" w:rsidP="0076628E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خطة تطوير المقرر الدراسي </w:t>
            </w:r>
          </w:p>
        </w:tc>
      </w:tr>
      <w:tr w:rsidR="0076628E" w:rsidRPr="00966D4E" w:rsidTr="00A36987">
        <w:trPr>
          <w:trHeight w:val="495"/>
        </w:trPr>
        <w:tc>
          <w:tcPr>
            <w:tcW w:w="9720" w:type="dxa"/>
            <w:shd w:val="clear" w:color="auto" w:fill="auto"/>
          </w:tcPr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زيادة التمرينات والتطبيقات للمادة  ومحاولة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ادخالها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حيز الاستعمال الحياتي للطلبة من خلال استعمالهم اللغة الفصحى ومفرداتها الصرفية في كتاباتهم المختلفة ومخاطباتهم المكتوبة مما يجعلها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اكثر</w:t>
            </w:r>
            <w:proofErr w:type="spellEnd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يسرا وقربا </w:t>
            </w:r>
            <w:proofErr w:type="spellStart"/>
            <w:r w:rsidRPr="00966D4E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اليهم</w:t>
            </w:r>
            <w:proofErr w:type="spellEnd"/>
          </w:p>
          <w:p w:rsidR="0076628E" w:rsidRPr="00966D4E" w:rsidRDefault="0076628E" w:rsidP="00A3698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</w:p>
        </w:tc>
      </w:tr>
    </w:tbl>
    <w:p w:rsidR="00D00345" w:rsidRPr="0076628E" w:rsidRDefault="00D00345"/>
    <w:sectPr w:rsidR="00D00345" w:rsidRPr="00766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D00345" w:rsidP="00807DE1">
          <w:pPr>
            <w:pStyle w:val="12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D00345" w:rsidP="00807DE1">
          <w:pPr>
            <w:pStyle w:val="a7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9B1AD4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9B1AD4">
            <w:rPr>
              <w:rFonts w:cs="Arial"/>
            </w:rPr>
            <w:fldChar w:fldCharType="separate"/>
          </w:r>
          <w:r w:rsidR="0076628E" w:rsidRPr="0076628E">
            <w:rPr>
              <w:rFonts w:ascii="Cambria" w:hAnsi="Cambria"/>
              <w:b/>
              <w:bCs/>
              <w:noProof/>
              <w:rtl/>
              <w:lang w:val="ar-SA"/>
            </w:rPr>
            <w:t>18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D00345" w:rsidP="00807DE1">
          <w:pPr>
            <w:pStyle w:val="12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D00345" w:rsidP="00807DE1">
          <w:pPr>
            <w:pStyle w:val="12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807DE1" w:rsidRPr="007B671C" w:rsidRDefault="00D00345" w:rsidP="00807DE1">
          <w:pPr>
            <w:pStyle w:val="12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D00345" w:rsidP="00807DE1">
          <w:pPr>
            <w:pStyle w:val="12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807DE1" w:rsidRDefault="00D00345">
    <w:pPr>
      <w:pStyle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46D6A"/>
    <w:multiLevelType w:val="hybridMultilevel"/>
    <w:tmpl w:val="15A00E2A"/>
    <w:lvl w:ilvl="0" w:tplc="C53AB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F7581"/>
    <w:multiLevelType w:val="hybridMultilevel"/>
    <w:tmpl w:val="3154BC44"/>
    <w:lvl w:ilvl="0" w:tplc="B83A0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43349"/>
    <w:multiLevelType w:val="hybridMultilevel"/>
    <w:tmpl w:val="B6B266D8"/>
    <w:lvl w:ilvl="0" w:tplc="EA4E4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A66E1"/>
    <w:multiLevelType w:val="hybridMultilevel"/>
    <w:tmpl w:val="76AAD4EE"/>
    <w:lvl w:ilvl="0" w:tplc="6B700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1E002B3"/>
    <w:multiLevelType w:val="hybridMultilevel"/>
    <w:tmpl w:val="8196E6EC"/>
    <w:lvl w:ilvl="0" w:tplc="EEDE6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1F5E8A"/>
    <w:multiLevelType w:val="hybridMultilevel"/>
    <w:tmpl w:val="B2388052"/>
    <w:lvl w:ilvl="0" w:tplc="5D90E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F72E7"/>
    <w:multiLevelType w:val="hybridMultilevel"/>
    <w:tmpl w:val="464E9C1A"/>
    <w:lvl w:ilvl="0" w:tplc="2860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52698"/>
    <w:multiLevelType w:val="hybridMultilevel"/>
    <w:tmpl w:val="5D76FB3C"/>
    <w:lvl w:ilvl="0" w:tplc="380C9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224FE8"/>
    <w:multiLevelType w:val="hybridMultilevel"/>
    <w:tmpl w:val="58FC29DE"/>
    <w:lvl w:ilvl="0" w:tplc="37669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7310E6"/>
    <w:multiLevelType w:val="hybridMultilevel"/>
    <w:tmpl w:val="ACFE2C3C"/>
    <w:lvl w:ilvl="0" w:tplc="49CC7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5632C"/>
    <w:multiLevelType w:val="hybridMultilevel"/>
    <w:tmpl w:val="54B64C20"/>
    <w:lvl w:ilvl="0" w:tplc="DF0681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D637E7"/>
    <w:multiLevelType w:val="hybridMultilevel"/>
    <w:tmpl w:val="31D2CB0E"/>
    <w:lvl w:ilvl="0" w:tplc="B6E06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F938AF"/>
    <w:multiLevelType w:val="hybridMultilevel"/>
    <w:tmpl w:val="37F87130"/>
    <w:lvl w:ilvl="0" w:tplc="3AC4E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17"/>
  </w:num>
  <w:num w:numId="4">
    <w:abstractNumId w:val="5"/>
  </w:num>
  <w:num w:numId="5">
    <w:abstractNumId w:val="8"/>
  </w:num>
  <w:num w:numId="6">
    <w:abstractNumId w:val="30"/>
  </w:num>
  <w:num w:numId="7">
    <w:abstractNumId w:val="32"/>
  </w:num>
  <w:num w:numId="8">
    <w:abstractNumId w:val="29"/>
  </w:num>
  <w:num w:numId="9">
    <w:abstractNumId w:val="31"/>
  </w:num>
  <w:num w:numId="10">
    <w:abstractNumId w:val="12"/>
  </w:num>
  <w:num w:numId="11">
    <w:abstractNumId w:val="10"/>
  </w:num>
  <w:num w:numId="12">
    <w:abstractNumId w:val="0"/>
  </w:num>
  <w:num w:numId="13">
    <w:abstractNumId w:val="39"/>
  </w:num>
  <w:num w:numId="14">
    <w:abstractNumId w:val="49"/>
  </w:num>
  <w:num w:numId="15">
    <w:abstractNumId w:val="2"/>
  </w:num>
  <w:num w:numId="16">
    <w:abstractNumId w:val="27"/>
  </w:num>
  <w:num w:numId="17">
    <w:abstractNumId w:val="20"/>
  </w:num>
  <w:num w:numId="18">
    <w:abstractNumId w:val="45"/>
  </w:num>
  <w:num w:numId="19">
    <w:abstractNumId w:val="23"/>
  </w:num>
  <w:num w:numId="20">
    <w:abstractNumId w:val="4"/>
  </w:num>
  <w:num w:numId="21">
    <w:abstractNumId w:val="44"/>
  </w:num>
  <w:num w:numId="22">
    <w:abstractNumId w:val="25"/>
  </w:num>
  <w:num w:numId="23">
    <w:abstractNumId w:val="13"/>
  </w:num>
  <w:num w:numId="24">
    <w:abstractNumId w:val="38"/>
  </w:num>
  <w:num w:numId="25">
    <w:abstractNumId w:val="1"/>
  </w:num>
  <w:num w:numId="26">
    <w:abstractNumId w:val="36"/>
  </w:num>
  <w:num w:numId="27">
    <w:abstractNumId w:val="18"/>
  </w:num>
  <w:num w:numId="28">
    <w:abstractNumId w:val="33"/>
  </w:num>
  <w:num w:numId="29">
    <w:abstractNumId w:val="26"/>
  </w:num>
  <w:num w:numId="30">
    <w:abstractNumId w:val="9"/>
  </w:num>
  <w:num w:numId="31">
    <w:abstractNumId w:val="21"/>
  </w:num>
  <w:num w:numId="32">
    <w:abstractNumId w:val="41"/>
  </w:num>
  <w:num w:numId="33">
    <w:abstractNumId w:val="3"/>
  </w:num>
  <w:num w:numId="34">
    <w:abstractNumId w:val="14"/>
  </w:num>
  <w:num w:numId="35">
    <w:abstractNumId w:val="7"/>
  </w:num>
  <w:num w:numId="36">
    <w:abstractNumId w:val="28"/>
  </w:num>
  <w:num w:numId="37">
    <w:abstractNumId w:val="11"/>
  </w:num>
  <w:num w:numId="38">
    <w:abstractNumId w:val="24"/>
  </w:num>
  <w:num w:numId="39">
    <w:abstractNumId w:val="34"/>
  </w:num>
  <w:num w:numId="40">
    <w:abstractNumId w:val="6"/>
  </w:num>
  <w:num w:numId="41">
    <w:abstractNumId w:val="35"/>
  </w:num>
  <w:num w:numId="42">
    <w:abstractNumId w:val="37"/>
  </w:num>
  <w:num w:numId="43">
    <w:abstractNumId w:val="42"/>
  </w:num>
  <w:num w:numId="44">
    <w:abstractNumId w:val="48"/>
  </w:num>
  <w:num w:numId="45">
    <w:abstractNumId w:val="16"/>
  </w:num>
  <w:num w:numId="46">
    <w:abstractNumId w:val="40"/>
  </w:num>
  <w:num w:numId="47">
    <w:abstractNumId w:val="22"/>
  </w:num>
  <w:num w:numId="48">
    <w:abstractNumId w:val="15"/>
  </w:num>
  <w:num w:numId="49">
    <w:abstractNumId w:val="43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76628E"/>
    <w:rsid w:val="0076628E"/>
    <w:rsid w:val="00D0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qFormat/>
    <w:rsid w:val="0076628E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3">
    <w:name w:val="heading 3"/>
    <w:basedOn w:val="a"/>
    <w:next w:val="a"/>
    <w:link w:val="3Char"/>
    <w:qFormat/>
    <w:rsid w:val="007662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76628E"/>
    <w:rPr>
      <w:rFonts w:ascii="Times New Roman" w:eastAsia="Times New Roman" w:hAnsi="Times New Roman" w:cs="Traditional Arabic"/>
      <w:b/>
      <w:bCs/>
      <w:sz w:val="20"/>
      <w:szCs w:val="32"/>
    </w:rPr>
  </w:style>
  <w:style w:type="character" w:customStyle="1" w:styleId="3Char">
    <w:name w:val="عنوان 3 Char"/>
    <w:basedOn w:val="a0"/>
    <w:link w:val="3"/>
    <w:rsid w:val="0076628E"/>
    <w:rPr>
      <w:rFonts w:ascii="Times New Roman" w:eastAsia="Times New Roman" w:hAnsi="Times New Roman" w:cs="Traditional Arabic"/>
      <w:b/>
      <w:bCs/>
      <w:sz w:val="20"/>
      <w:szCs w:val="32"/>
    </w:rPr>
  </w:style>
  <w:style w:type="paragraph" w:customStyle="1" w:styleId="11">
    <w:name w:val="عنوان 11"/>
    <w:basedOn w:val="a"/>
    <w:next w:val="a"/>
    <w:qFormat/>
    <w:rsid w:val="0076628E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a3">
    <w:name w:val="Body Text"/>
    <w:basedOn w:val="a"/>
    <w:link w:val="Char"/>
    <w:rsid w:val="0076628E"/>
    <w:pPr>
      <w:spacing w:after="0" w:line="240" w:lineRule="auto"/>
      <w:jc w:val="center"/>
    </w:pPr>
    <w:rPr>
      <w:rFonts w:ascii="Times New Roman" w:eastAsia="Times New Roman" w:hAnsi="Times New Roman" w:cs="Tahoma"/>
      <w:b/>
      <w:bCs/>
      <w:sz w:val="20"/>
      <w:szCs w:val="36"/>
    </w:rPr>
  </w:style>
  <w:style w:type="character" w:customStyle="1" w:styleId="Char">
    <w:name w:val="نص أساسي Char"/>
    <w:basedOn w:val="a0"/>
    <w:link w:val="a3"/>
    <w:rsid w:val="0076628E"/>
    <w:rPr>
      <w:rFonts w:ascii="Times New Roman" w:eastAsia="Times New Roman" w:hAnsi="Times New Roman" w:cs="Tahoma"/>
      <w:b/>
      <w:bCs/>
      <w:sz w:val="20"/>
      <w:szCs w:val="36"/>
    </w:rPr>
  </w:style>
  <w:style w:type="paragraph" w:customStyle="1" w:styleId="1">
    <w:name w:val="تذييل صفحة1"/>
    <w:basedOn w:val="a"/>
    <w:link w:val="Char0"/>
    <w:rsid w:val="007662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0">
    <w:name w:val="تذييل صفحة Char"/>
    <w:link w:val="1"/>
    <w:rsid w:val="0076628E"/>
    <w:rPr>
      <w:rFonts w:ascii="Times New Roman" w:eastAsia="Times New Roman" w:hAnsi="Times New Roman" w:cs="Traditional Arabic"/>
      <w:sz w:val="20"/>
      <w:szCs w:val="20"/>
    </w:rPr>
  </w:style>
  <w:style w:type="character" w:customStyle="1" w:styleId="10">
    <w:name w:val="رقم صفحة1"/>
    <w:basedOn w:val="a0"/>
    <w:rsid w:val="0076628E"/>
  </w:style>
  <w:style w:type="paragraph" w:customStyle="1" w:styleId="12">
    <w:name w:val="رأس صفحة1"/>
    <w:basedOn w:val="a"/>
    <w:link w:val="Char1"/>
    <w:uiPriority w:val="99"/>
    <w:rsid w:val="007662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ListParagraph1">
    <w:name w:val="List Paragraph1"/>
    <w:basedOn w:val="a"/>
    <w:qFormat/>
    <w:rsid w:val="0076628E"/>
    <w:pPr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20"/>
    </w:rPr>
  </w:style>
  <w:style w:type="paragraph" w:styleId="a4">
    <w:name w:val="Balloon Text"/>
    <w:basedOn w:val="a"/>
    <w:link w:val="Char2"/>
    <w:uiPriority w:val="99"/>
    <w:rsid w:val="0076628E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Char2">
    <w:name w:val="نص في بالون Char"/>
    <w:basedOn w:val="a0"/>
    <w:link w:val="a4"/>
    <w:uiPriority w:val="99"/>
    <w:rsid w:val="0076628E"/>
    <w:rPr>
      <w:rFonts w:ascii="Tahoma" w:eastAsia="Times New Roman" w:hAnsi="Tahoma" w:cs="Times New Roman"/>
      <w:sz w:val="16"/>
      <w:szCs w:val="16"/>
      <w:lang/>
    </w:rPr>
  </w:style>
  <w:style w:type="table" w:styleId="-2">
    <w:name w:val="Light Shading Accent 2"/>
    <w:basedOn w:val="a1"/>
    <w:uiPriority w:val="60"/>
    <w:rsid w:val="0076628E"/>
    <w:pPr>
      <w:spacing w:after="0" w:line="240" w:lineRule="auto"/>
    </w:pPr>
    <w:rPr>
      <w:rFonts w:ascii="Times New Roman" w:eastAsia="Times New Roman" w:hAnsi="Times New Roman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76628E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76628E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76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76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76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76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76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6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5">
    <w:name w:val="List Paragraph"/>
    <w:basedOn w:val="a"/>
    <w:uiPriority w:val="34"/>
    <w:qFormat/>
    <w:rsid w:val="0076628E"/>
    <w:pPr>
      <w:ind w:left="720"/>
      <w:contextualSpacing/>
    </w:pPr>
    <w:rPr>
      <w:rFonts w:ascii="Calibri" w:eastAsia="Calibri" w:hAnsi="Calibri" w:cs="Arial"/>
    </w:rPr>
  </w:style>
  <w:style w:type="table" w:styleId="a6">
    <w:name w:val="Table Grid"/>
    <w:basedOn w:val="a1"/>
    <w:uiPriority w:val="59"/>
    <w:rsid w:val="0076628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3"/>
    <w:uiPriority w:val="1"/>
    <w:qFormat/>
    <w:rsid w:val="0076628E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3">
    <w:name w:val="بلا تباعد Char"/>
    <w:link w:val="a7"/>
    <w:uiPriority w:val="1"/>
    <w:rsid w:val="0076628E"/>
    <w:rPr>
      <w:rFonts w:ascii="Calibri" w:eastAsia="Times New Roman" w:hAnsi="Calibri" w:cs="Times New Roman"/>
    </w:rPr>
  </w:style>
  <w:style w:type="character" w:customStyle="1" w:styleId="Char1">
    <w:name w:val="رأس صفحة Char"/>
    <w:link w:val="12"/>
    <w:uiPriority w:val="99"/>
    <w:rsid w:val="0076628E"/>
    <w:rPr>
      <w:rFonts w:ascii="Times New Roman" w:eastAsia="Times New Roman" w:hAnsi="Times New Roman" w:cs="Times New Roman"/>
      <w:sz w:val="20"/>
      <w:szCs w:val="20"/>
      <w:lang/>
    </w:rPr>
  </w:style>
  <w:style w:type="table" w:styleId="2-1">
    <w:name w:val="Medium Grid 2 Accent 1"/>
    <w:basedOn w:val="a1"/>
    <w:uiPriority w:val="68"/>
    <w:rsid w:val="0076628E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2265</Words>
  <Characters>12912</Characters>
  <Application>Microsoft Office Word</Application>
  <DocSecurity>0</DocSecurity>
  <Lines>107</Lines>
  <Paragraphs>30</Paragraphs>
  <ScaleCrop>false</ScaleCrop>
  <Company/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dfgh</dc:creator>
  <cp:keywords/>
  <dc:description/>
  <cp:lastModifiedBy>dfgh</cp:lastModifiedBy>
  <cp:revision>2</cp:revision>
  <dcterms:created xsi:type="dcterms:W3CDTF">2023-01-17T07:59:00Z</dcterms:created>
  <dcterms:modified xsi:type="dcterms:W3CDTF">2023-01-17T08:01:00Z</dcterms:modified>
</cp:coreProperties>
</file>