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AC" w:rsidRDefault="00C471AC" w:rsidP="009B0937">
      <w:pPr>
        <w:autoSpaceDE w:val="0"/>
        <w:autoSpaceDN w:val="0"/>
        <w:adjustRightInd w:val="0"/>
        <w:spacing w:before="240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                                     </w:t>
      </w:r>
      <w:r w:rsidRPr="00C471AC">
        <w:rPr>
          <w:rFonts w:cs="Times New Roman"/>
          <w:b/>
          <w:bCs/>
          <w:color w:val="365F91"/>
          <w:sz w:val="32"/>
          <w:szCs w:val="32"/>
          <w:rtl/>
          <w:lang w:bidi="ar-IQ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37" w:rsidRPr="00E4594B" w:rsidRDefault="009B0937" w:rsidP="009B093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9B0937" w:rsidRPr="00E4594B" w:rsidTr="00972919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9B0937" w:rsidRPr="00E779AA" w:rsidRDefault="009B0937" w:rsidP="009B0937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B093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6C67C3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B093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231FE9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B093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6C67C3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B093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بكالوريوس في اللغة العربية وآدابها</w:t>
            </w:r>
          </w:p>
        </w:tc>
      </w:tr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B093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B093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B093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9B0937" w:rsidRPr="00E4594B" w:rsidTr="00972919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B0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10/9/2021</w:t>
            </w:r>
          </w:p>
        </w:tc>
      </w:tr>
      <w:tr w:rsidR="009B0937" w:rsidRPr="00E4594B" w:rsidTr="00972919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B0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9B0937" w:rsidRDefault="009B0937" w:rsidP="00972919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  <w:p w:rsidR="009B0937" w:rsidRPr="0036132F" w:rsidRDefault="009B0937" w:rsidP="00972919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عنصرا فعالا في خدمة المجتمع وتوصيل الرسالة التربوية المطلوبة في اعلاء افضل المستويات العلمية والتربوية .</w:t>
            </w:r>
          </w:p>
        </w:tc>
      </w:tr>
      <w:tr w:rsidR="009B0937" w:rsidRPr="00E4594B" w:rsidTr="00972919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562401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B0937" w:rsidRPr="00E4594B" w:rsidTr="00972919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B0937" w:rsidRPr="00E4594B" w:rsidTr="00972919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9B0937" w:rsidRDefault="009B0937" w:rsidP="009B0937">
      <w:pPr>
        <w:rPr>
          <w:rtl/>
        </w:rPr>
      </w:pPr>
    </w:p>
    <w:p w:rsidR="009B0937" w:rsidRDefault="009B0937" w:rsidP="009B0937">
      <w:pPr>
        <w:rPr>
          <w:rtl/>
        </w:rPr>
      </w:pPr>
    </w:p>
    <w:p w:rsidR="009B0937" w:rsidRDefault="009B0937" w:rsidP="009B0937">
      <w:pPr>
        <w:rPr>
          <w:rtl/>
        </w:rPr>
      </w:pPr>
    </w:p>
    <w:p w:rsidR="009B0937" w:rsidRDefault="009B0937" w:rsidP="009B0937">
      <w:pPr>
        <w:rPr>
          <w:rtl/>
        </w:rPr>
      </w:pPr>
    </w:p>
    <w:p w:rsidR="009B0937" w:rsidRDefault="009B0937" w:rsidP="009B0937">
      <w:pPr>
        <w:rPr>
          <w:rtl/>
        </w:rPr>
      </w:pPr>
    </w:p>
    <w:p w:rsidR="009B0937" w:rsidRDefault="009B0937" w:rsidP="009B0937">
      <w:pPr>
        <w:rPr>
          <w:rtl/>
        </w:rPr>
      </w:pPr>
    </w:p>
    <w:p w:rsidR="009B0937" w:rsidRPr="008029BD" w:rsidRDefault="009B0937" w:rsidP="009B0937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9B0937" w:rsidRPr="00E4594B" w:rsidTr="00972919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B0937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9B0937" w:rsidRPr="0088514B" w:rsidRDefault="009B0937" w:rsidP="00972919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B0937" w:rsidRPr="00E4594B" w:rsidTr="00972919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9B0937" w:rsidRPr="00FA194F" w:rsidRDefault="009B0937" w:rsidP="0097291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النحو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9B0937" w:rsidRPr="00FA194F" w:rsidRDefault="009B0937" w:rsidP="0097291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9B0937" w:rsidRDefault="009B0937" w:rsidP="00972919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النحو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9B0937" w:rsidRPr="00E4594B" w:rsidTr="00972919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9B0937" w:rsidRDefault="009B0937" w:rsidP="009B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9B0937" w:rsidRDefault="009B0937" w:rsidP="009B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مادة النحو داخل الصف المدرسي .</w:t>
            </w:r>
          </w:p>
          <w:p w:rsidR="009B0937" w:rsidRDefault="009B0937" w:rsidP="009B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9B0937" w:rsidRPr="00224D1F" w:rsidRDefault="009B0937" w:rsidP="009B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9B0937" w:rsidRPr="00E4594B" w:rsidTr="00972919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9B0937" w:rsidRPr="00E4594B" w:rsidTr="0097291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C619B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9B0937" w:rsidRPr="00C619B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B0937" w:rsidRPr="00E4594B" w:rsidTr="00972919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B0937" w:rsidRPr="00E4594B" w:rsidTr="0097291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40% امتحانات فصلية , ويؤخذ بنظر الاعتبار المواظبة والمشاركة اليومية . </w:t>
            </w: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9B0937" w:rsidRPr="00E4594B" w:rsidTr="00972919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5B7AB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9B0937" w:rsidRDefault="009B0937" w:rsidP="009B09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عدد من من الاراء والاقوال النحوية والترجيح بينها  .</w:t>
            </w:r>
          </w:p>
          <w:p w:rsidR="009B0937" w:rsidRDefault="009B0937" w:rsidP="009B09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يوازن بين اقوال النحاة القدماء والمحدثين . </w:t>
            </w:r>
          </w:p>
          <w:p w:rsidR="009B0937" w:rsidRDefault="009B0937" w:rsidP="009B09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عددا من الاختيارات النحوية ويوجهها .</w:t>
            </w:r>
          </w:p>
          <w:p w:rsidR="009B0937" w:rsidRPr="00E4594B" w:rsidRDefault="009B0937" w:rsidP="009B09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يفسر اسباب شهرة عدد من الاراء النحوية على غيرها وبروز نحاة في عصر من العصور .</w:t>
            </w:r>
          </w:p>
        </w:tc>
      </w:tr>
      <w:tr w:rsidR="009B0937" w:rsidRPr="00E4594B" w:rsidTr="00972919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E4594B" w:rsidRDefault="009B0937" w:rsidP="00972919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9B0937" w:rsidRPr="00E4594B" w:rsidTr="00972919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B093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تكليف الطلبة بعمل تقارير فيما يخص المحاضرة المتداولة  واظهار  اهميتها </w:t>
            </w:r>
          </w:p>
          <w:p w:rsidR="009B0937" w:rsidRDefault="009B0937" w:rsidP="009B093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9B0937" w:rsidRDefault="009B0937" w:rsidP="009B093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تشكيل حلقات نقاشية يكافئ على اجابته الطالب ضمنها وتصحح معلوماته اذا اخطأ. </w:t>
            </w:r>
          </w:p>
          <w:p w:rsidR="009B0937" w:rsidRPr="00A85E96" w:rsidRDefault="009B0937" w:rsidP="009B093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طرائق التفكير والتحليل لديهم .</w:t>
            </w:r>
          </w:p>
        </w:tc>
      </w:tr>
      <w:tr w:rsidR="009B0937" w:rsidRPr="00E4594B" w:rsidTr="00972919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9B093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B0937" w:rsidRDefault="009B0937" w:rsidP="009B09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9B0937" w:rsidRDefault="009B0937" w:rsidP="009B09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9B0937" w:rsidRDefault="009B0937" w:rsidP="009B09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يتلاءم ومتطلبات القسم . </w:t>
            </w:r>
          </w:p>
          <w:p w:rsidR="009B093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9B0937" w:rsidRDefault="009B0937" w:rsidP="009B0937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9B0937" w:rsidRPr="00E4594B" w:rsidTr="00972919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9B0937" w:rsidRPr="00FE2515" w:rsidRDefault="009B0937" w:rsidP="009B0937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الرابعة</w:t>
            </w:r>
          </w:p>
        </w:tc>
      </w:tr>
      <w:tr w:rsidR="009B0937" w:rsidRPr="00E4594B" w:rsidTr="00972919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9B0937" w:rsidRPr="00FE2515" w:rsidRDefault="009B0937" w:rsidP="00972919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9B0937" w:rsidRPr="00E4594B" w:rsidTr="00972919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9B0937" w:rsidRPr="00FE2515" w:rsidRDefault="009B0937" w:rsidP="00972919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9B0937" w:rsidRPr="00E4594B" w:rsidTr="00972919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0B567A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النحو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937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(128) ساعة سنوياً</w:t>
            </w: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(4)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B0937" w:rsidRPr="00E4594B" w:rsidTr="00972919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B0937" w:rsidRPr="00E4594B" w:rsidTr="00972919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B0937" w:rsidRPr="00E4594B" w:rsidTr="00972919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937" w:rsidRPr="003756E8" w:rsidRDefault="009B0937" w:rsidP="00972919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B0937" w:rsidRPr="002239CA" w:rsidRDefault="009B0937" w:rsidP="00972919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9B0937" w:rsidRPr="002239CA" w:rsidRDefault="009B0937" w:rsidP="00972919">
            <w:pPr>
              <w:rPr>
                <w:b/>
                <w:bCs/>
              </w:rPr>
            </w:pPr>
          </w:p>
        </w:tc>
      </w:tr>
    </w:tbl>
    <w:p w:rsidR="009B0937" w:rsidRDefault="009B0937" w:rsidP="009B0937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9B0937" w:rsidRPr="00E4594B" w:rsidTr="0097291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20555A" w:rsidRDefault="009B0937" w:rsidP="009B093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9B0937" w:rsidRPr="00E4594B" w:rsidTr="00972919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Default="009B0937" w:rsidP="009B0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 المنهج 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9B0937" w:rsidRDefault="009B0937" w:rsidP="009B0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توافقيا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9B0937" w:rsidRDefault="009B0937" w:rsidP="009B0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 يكون التدريسي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ذا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خاص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لشخصية الطالب في التدريس.</w:t>
            </w:r>
          </w:p>
          <w:p w:rsidR="009B0937" w:rsidRPr="00DF3FE9" w:rsidRDefault="009B0937" w:rsidP="009B0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9B0937" w:rsidRPr="00E4594B" w:rsidTr="0097291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20555A" w:rsidRDefault="009B0937" w:rsidP="009B0937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9B0937" w:rsidRPr="00E4594B" w:rsidTr="00972919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Default="009B0937" w:rsidP="009B09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9B0937" w:rsidRPr="00621D6C" w:rsidRDefault="009B0937" w:rsidP="009B09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9B0937" w:rsidRDefault="009B0937" w:rsidP="009B09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9B0937" w:rsidRPr="00E4594B" w:rsidTr="00972919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B0937" w:rsidRPr="0020555A" w:rsidRDefault="009B0937" w:rsidP="009B0937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9B0937" w:rsidRPr="00E4594B" w:rsidTr="00972919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937" w:rsidRPr="00621D6C" w:rsidRDefault="009B0937" w:rsidP="009729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 النحو.</w:t>
            </w:r>
          </w:p>
          <w:p w:rsidR="009B0937" w:rsidRDefault="009B0937" w:rsidP="009B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9B0937" w:rsidRDefault="009B0937" w:rsidP="009B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9B0937" w:rsidRPr="00E4594B" w:rsidRDefault="009B0937" w:rsidP="00972919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9B0937" w:rsidRPr="00E779AA" w:rsidRDefault="009B0937" w:rsidP="009B0937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9B0937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9B0937" w:rsidRPr="00DB131F" w:rsidTr="00972919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0937" w:rsidRPr="00DB131F" w:rsidTr="00972919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0937" w:rsidRPr="00DB131F" w:rsidTr="00972919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0937" w:rsidRPr="00DB131F" w:rsidTr="00972919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0937" w:rsidRPr="00DB131F" w:rsidTr="00972919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9B0937" w:rsidRPr="00DB131F" w:rsidTr="00972919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1710" w:type="dxa"/>
            <w:shd w:val="clear" w:color="auto" w:fill="D3DFE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9B0937" w:rsidRDefault="009B0937" w:rsidP="00972919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9B0937" w:rsidRPr="00DB131F" w:rsidTr="00972919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B60A97" w:rsidRDefault="009B0937" w:rsidP="00972919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</w:tr>
      <w:tr w:rsidR="009B0937" w:rsidRPr="00DB131F" w:rsidTr="00972919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9B0937" w:rsidRPr="00B60A97" w:rsidRDefault="009B0937" w:rsidP="00972919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9B0937" w:rsidRDefault="009B0937" w:rsidP="00972919">
            <w:pPr>
              <w:jc w:val="center"/>
            </w:pPr>
          </w:p>
        </w:tc>
      </w:tr>
      <w:tr w:rsidR="009B0937" w:rsidRPr="00DB131F" w:rsidTr="00972919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B60A9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B60A97" w:rsidRDefault="009B0937" w:rsidP="00972919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</w:p>
        </w:tc>
      </w:tr>
    </w:tbl>
    <w:p w:rsidR="009B0937" w:rsidRDefault="009B0937" w:rsidP="009B0937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9B0937" w:rsidRDefault="009B0937" w:rsidP="009B0937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9B0937" w:rsidRDefault="009B0937" w:rsidP="009B0937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9B0937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9B0937" w:rsidRDefault="009B0937" w:rsidP="009B0937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9B0937" w:rsidRPr="00EE06F8" w:rsidRDefault="009B0937" w:rsidP="009B0937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أ. .د . عثمان رحمن حميد الاركي</w:t>
      </w:r>
    </w:p>
    <w:p w:rsidR="009B0937" w:rsidRDefault="009B0937" w:rsidP="009B0937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9B0937" w:rsidRPr="00DB131F" w:rsidTr="00972919">
        <w:trPr>
          <w:trHeight w:val="794"/>
        </w:trPr>
        <w:tc>
          <w:tcPr>
            <w:tcW w:w="9720" w:type="dxa"/>
            <w:shd w:val="clear" w:color="auto" w:fill="A7BFDE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9B0937" w:rsidRPr="00E734E3" w:rsidRDefault="009B0937" w:rsidP="009B093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9B0937" w:rsidRPr="00DB131F" w:rsidTr="0097291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6C67C3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9B0937" w:rsidRPr="00DB131F" w:rsidTr="00972919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B0937" w:rsidRPr="00231FE9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9B0937" w:rsidRPr="00DB131F" w:rsidTr="0097291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6C67C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الرابعة</w:t>
            </w:r>
          </w:p>
        </w:tc>
      </w:tr>
      <w:tr w:rsidR="009B0937" w:rsidRPr="00DB131F" w:rsidTr="00972919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9B0937" w:rsidRPr="00DB131F" w:rsidTr="0097291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( 128)    ساعة / بواقع  (4) ساعة لكل شعبة</w:t>
            </w:r>
          </w:p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B0937" w:rsidRPr="0036132F" w:rsidRDefault="009B0937" w:rsidP="00972919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10  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</w:p>
        </w:tc>
      </w:tr>
      <w:tr w:rsidR="009B0937" w:rsidRPr="00DB131F" w:rsidTr="00972919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8029BD" w:rsidRDefault="009B0937" w:rsidP="009B093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النحو.</w:t>
            </w: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E4594B" w:rsidRDefault="009B0937" w:rsidP="009B093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النحو.</w:t>
            </w: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8029BD" w:rsidRDefault="009B0937" w:rsidP="009B093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النحو.</w:t>
            </w: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C91074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9B0937" w:rsidRPr="005451E1" w:rsidRDefault="009B0937" w:rsidP="00972919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9B0937" w:rsidRPr="0020555A" w:rsidRDefault="009B0937" w:rsidP="009B0937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9B0937" w:rsidRPr="00DB131F" w:rsidTr="00972919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9B0937" w:rsidRPr="00DB131F" w:rsidTr="00972919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B0937" w:rsidRDefault="009B0937" w:rsidP="009B09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عدد من القواعد النحوية الخاصة بموضوعات النحو المقررة .</w:t>
            </w:r>
          </w:p>
          <w:p w:rsidR="009B0937" w:rsidRDefault="009B0937" w:rsidP="009B09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النحو .</w:t>
            </w:r>
          </w:p>
          <w:p w:rsidR="009B0937" w:rsidRDefault="009B0937" w:rsidP="009B09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المقرر(النحو).</w:t>
            </w:r>
          </w:p>
          <w:p w:rsidR="009B0937" w:rsidRDefault="009B0937" w:rsidP="009B09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النحو .</w:t>
            </w:r>
          </w:p>
          <w:p w:rsidR="009B0937" w:rsidRDefault="009B0937" w:rsidP="009B09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9B0937" w:rsidRPr="00FA194F" w:rsidRDefault="009B0937" w:rsidP="009B09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النحو .</w:t>
            </w:r>
          </w:p>
          <w:p w:rsidR="009B0937" w:rsidRPr="00DB131F" w:rsidRDefault="009B0937" w:rsidP="0097291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9B0937" w:rsidRPr="00DB131F" w:rsidTr="00972919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B0937" w:rsidRPr="00A82C92" w:rsidRDefault="009B0937" w:rsidP="009B093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موضوعات النحو العربي . </w:t>
            </w:r>
          </w:p>
          <w:p w:rsidR="009B0937" w:rsidRPr="00A82C92" w:rsidRDefault="009B0937" w:rsidP="009B093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حفظ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عدد من الاعلام النحاة وما يرد من مصطلحات نحوية وقواعد عامة وخاصة وذلك بما يلائم طبيعة الدرس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9B0937" w:rsidRPr="00224D1F" w:rsidRDefault="009B0937" w:rsidP="009B093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النحو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9B0937" w:rsidRPr="00DB131F" w:rsidTr="00972919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9B0937" w:rsidRPr="00DB131F" w:rsidTr="0097291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B0937" w:rsidRDefault="009B0937" w:rsidP="009B093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9B0937" w:rsidRDefault="009B0937" w:rsidP="009B093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9B0937" w:rsidRDefault="009B0937" w:rsidP="009B093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9B0937" w:rsidRDefault="009B0937" w:rsidP="009B093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9B0937" w:rsidRPr="00DB131F" w:rsidRDefault="009B0937" w:rsidP="009B093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B0937" w:rsidRPr="00DB131F" w:rsidTr="0097291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B0937" w:rsidRDefault="009B0937" w:rsidP="009B09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</w:t>
            </w:r>
          </w:p>
          <w:p w:rsidR="009B0937" w:rsidRPr="00224D1F" w:rsidRDefault="009B0937" w:rsidP="009B09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 اختبارات نهاية الفصل الدراسي . </w:t>
            </w:r>
          </w:p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B0937" w:rsidRPr="00DB131F" w:rsidTr="00972919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9B0937" w:rsidRDefault="009B0937" w:rsidP="009B09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بأثر الدارسين والباحثين في دراسة عدد من الموضوعات النحوية 0 </w:t>
            </w:r>
          </w:p>
          <w:p w:rsidR="009B0937" w:rsidRDefault="009B0937" w:rsidP="009B09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النحو .</w:t>
            </w:r>
          </w:p>
          <w:p w:rsidR="009B0937" w:rsidRDefault="009B0937" w:rsidP="009B09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9B0937" w:rsidRPr="00DB131F" w:rsidRDefault="009B0937" w:rsidP="009B09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B0937" w:rsidRPr="00DB131F" w:rsidTr="00972919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9B0937" w:rsidRPr="00DB131F" w:rsidTr="0097291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B0937" w:rsidRDefault="009B0937" w:rsidP="009B09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9B0937" w:rsidRDefault="009B0937" w:rsidP="009B09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9B0937" w:rsidRPr="008A54C7" w:rsidRDefault="009B0937" w:rsidP="009B09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9B0937" w:rsidRPr="00DB131F" w:rsidTr="00972919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9B0937" w:rsidRPr="00DB131F" w:rsidTr="0097291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B0937" w:rsidRPr="00DB131F" w:rsidRDefault="009B0937" w:rsidP="009729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9B0937" w:rsidRPr="00DB131F" w:rsidTr="00972919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9B0937" w:rsidRDefault="009B0937" w:rsidP="009B093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9B0937" w:rsidRDefault="009B0937" w:rsidP="009B093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9B0937" w:rsidRDefault="009B0937" w:rsidP="009B093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9B0937" w:rsidRPr="00DB131F" w:rsidRDefault="009B0937" w:rsidP="009B093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9B0937" w:rsidRPr="00FB150E" w:rsidRDefault="009B0937" w:rsidP="009B0937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9B0937" w:rsidRPr="00DB131F" w:rsidTr="00972919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9B0937" w:rsidRPr="00454356" w:rsidRDefault="009B0937" w:rsidP="009B0937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B0937" w:rsidRPr="00DB131F" w:rsidTr="00972919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B0937" w:rsidRPr="00DB131F" w:rsidTr="00972919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0937" w:rsidRPr="0011446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الاساليب النحوية ( النداء )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9B0937" w:rsidRPr="005D493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39"/>
        </w:trPr>
        <w:tc>
          <w:tcPr>
            <w:tcW w:w="1498" w:type="dxa"/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9B0937" w:rsidRPr="00454356" w:rsidRDefault="009B0937" w:rsidP="00972919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B0937" w:rsidRPr="005D493A" w:rsidRDefault="009B0937" w:rsidP="00972919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تتمة باب النداء</w:t>
            </w:r>
          </w:p>
        </w:tc>
        <w:tc>
          <w:tcPr>
            <w:tcW w:w="1679" w:type="dxa"/>
            <w:shd w:val="clear" w:color="auto" w:fill="A7BFDE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2571E6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9B0937" w:rsidRPr="005D493A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20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2571E6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3F4891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31"/>
        </w:trPr>
        <w:tc>
          <w:tcPr>
            <w:tcW w:w="1498" w:type="dxa"/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تطبيقات على الاختصاص والنداء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اسلوب الاغراء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3F4891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3F4891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23"/>
        </w:trPr>
        <w:tc>
          <w:tcPr>
            <w:tcW w:w="1498" w:type="dxa"/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اسلوب التحذير 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42248C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17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الذي لا ينصرف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994BD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3F4891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الثامن 24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تتمة الاسم الذي لا ينصرف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994BD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التاسع 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اسلوب الشرط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994BD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لعاشر 8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تتمة اسلوب الشرط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994BD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9B0937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45435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اسلوب النفي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994BD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9B0937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rPr>
                <w:b/>
                <w:bCs/>
                <w:rtl/>
              </w:rPr>
            </w:pPr>
          </w:p>
          <w:p w:rsidR="009B0937" w:rsidRPr="00631745" w:rsidRDefault="009B0937" w:rsidP="009729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تتمة اسلوب النفي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994BD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9B0937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وكناياته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9B0937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9027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تطبيقات على العدد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9B0937" w:rsidRPr="003A2F5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9B0937" w:rsidRPr="003A2F5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090273" w:rsidRDefault="009B0937" w:rsidP="00972919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عشر 12/1/20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9027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90273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090273" w:rsidRDefault="009B0937" w:rsidP="00972919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:rsidR="009B0937" w:rsidRPr="00090273" w:rsidRDefault="009B0937" w:rsidP="00972919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:rsidR="009B0937" w:rsidRPr="00090273" w:rsidRDefault="009B0937" w:rsidP="0097291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تطبيقات عامة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9B0937" w:rsidRPr="00090273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0004" w:type="dxa"/>
            <w:gridSpan w:val="6"/>
            <w:shd w:val="clear" w:color="auto" w:fill="A7BFDE"/>
          </w:tcPr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عشر19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الجملة وانواعها واعرابها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09027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9B0937" w:rsidRPr="00090273" w:rsidRDefault="009B0937" w:rsidP="0097291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تتمة الجملة وانواعها واعرابها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676F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9B0937" w:rsidRPr="000676F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الثامن عشر 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676F5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9B0937" w:rsidRPr="005D493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التاسع عشر 16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الجمل التي لها محل من الاعراب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C57B6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التطبيق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الجمل التي لها محل من الاعراب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13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الجمل التي ليس لها محل من الاعراب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20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2D6E1D" w:rsidRDefault="009B0937" w:rsidP="00972919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تمهيد عن محاولات التيسير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2D6E1D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3A2F5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9B0937" w:rsidRPr="003A2F5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رابع 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27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محاولات التيسير في التراث النحوي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2D6E1D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9B0937" w:rsidRPr="005D493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محاولة ابن كيسان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2D6E1D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F45B3C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11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Pr="00454356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محاولة ابن مضاء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9B0937" w:rsidRPr="002D6E1D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9B0937" w:rsidRPr="005D493A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9F6486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</w:t>
            </w: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18</w:t>
            </w: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BF9">
              <w:rPr>
                <w:b/>
                <w:bCs/>
                <w:sz w:val="28"/>
                <w:szCs w:val="28"/>
                <w:rtl/>
              </w:rPr>
              <w:t>محاولات التيسير عند المحدثين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9B0937" w:rsidRPr="00012AEA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9B0937" w:rsidRPr="001D6A59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الثامن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محاولات المحافظين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و العشرون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محاولة ابراهيم مصطفى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محاولة لجنة المعارف المصرية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الحادي والثلاثون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F24853" w:rsidRDefault="009B0937" w:rsidP="00972919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محاولة مهدي المخزومي واحمد عبد الستار الجواري تمام حسان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9B0937" w:rsidRPr="00F24853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9B0937" w:rsidRPr="00DB131F" w:rsidTr="00972919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9B0937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والثلاثون 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  <w:p w:rsidR="009B0937" w:rsidRPr="00A54AA0" w:rsidRDefault="009B0937" w:rsidP="00972919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9B0937" w:rsidRDefault="009B0937" w:rsidP="00972919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B0937" w:rsidRPr="00A54AA0" w:rsidRDefault="009B0937" w:rsidP="00972919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9B0937" w:rsidRDefault="009B0937" w:rsidP="00972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مراجعة عامة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9B0937" w:rsidRPr="00A54AA0" w:rsidRDefault="009B0937" w:rsidP="009729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</w:tbl>
    <w:p w:rsidR="009B0937" w:rsidRDefault="009B0937" w:rsidP="009B0937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9B0937" w:rsidRPr="00DB131F" w:rsidTr="00972919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9B0937" w:rsidRPr="00DB131F" w:rsidTr="00972919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9B0937" w:rsidRPr="00DB131F" w:rsidTr="00972919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9B0937" w:rsidRPr="00DB131F" w:rsidTr="00972919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9B0937" w:rsidRPr="00DB131F" w:rsidTr="00972919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9B0937" w:rsidRDefault="009B0937" w:rsidP="009B09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النحوية ضمن الانترنيت والتي تشمل كل ما يتعلق بالمقرر وبشكل تفصيلي  دقيق وموضح. </w:t>
            </w:r>
          </w:p>
        </w:tc>
      </w:tr>
    </w:tbl>
    <w:p w:rsidR="009B0937" w:rsidRDefault="009B0937" w:rsidP="009B0937">
      <w:pPr>
        <w:rPr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9B0937" w:rsidRPr="00DB131F" w:rsidTr="00972919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B0937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9B0937" w:rsidRPr="00DB131F" w:rsidTr="00972919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9B0937" w:rsidRPr="00DB131F" w:rsidRDefault="009B0937" w:rsidP="009729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9B0937" w:rsidRDefault="009B0937" w:rsidP="009B0937">
      <w:pPr>
        <w:rPr>
          <w:rtl/>
        </w:rPr>
      </w:pPr>
    </w:p>
    <w:p w:rsidR="009B0937" w:rsidRDefault="009B0937" w:rsidP="009B0937">
      <w:pPr>
        <w:rPr>
          <w:rtl/>
        </w:rPr>
      </w:pPr>
    </w:p>
    <w:p w:rsidR="009B0937" w:rsidRDefault="009B0937" w:rsidP="009B0937">
      <w:pPr>
        <w:rPr>
          <w:rtl/>
        </w:rPr>
      </w:pPr>
    </w:p>
    <w:p w:rsidR="00B81C01" w:rsidRDefault="00B81C01"/>
    <w:sectPr w:rsidR="00B81C01" w:rsidSect="00CB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CC" w:rsidRDefault="00995ECC" w:rsidP="00CB4CAB">
      <w:pPr>
        <w:spacing w:after="0" w:line="240" w:lineRule="auto"/>
      </w:pPr>
      <w:r>
        <w:separator/>
      </w:r>
    </w:p>
  </w:endnote>
  <w:endnote w:type="continuationSeparator" w:id="1">
    <w:p w:rsidR="00995ECC" w:rsidRDefault="00995ECC" w:rsidP="00CB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995ECC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B81C01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CB4CAB" w:rsidRPr="00CB4CAB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="00CB4CAB" w:rsidRPr="00CB4CAB">
            <w:rPr>
              <w:rFonts w:cs="Arial"/>
            </w:rPr>
            <w:fldChar w:fldCharType="separate"/>
          </w:r>
          <w:r w:rsidR="00C471AC" w:rsidRPr="00C471AC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CB4CA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995ECC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995ECC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995ECC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995ECC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995E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CC" w:rsidRDefault="00995ECC" w:rsidP="00CB4CAB">
      <w:pPr>
        <w:spacing w:after="0" w:line="240" w:lineRule="auto"/>
      </w:pPr>
      <w:r>
        <w:separator/>
      </w:r>
    </w:p>
  </w:footnote>
  <w:footnote w:type="continuationSeparator" w:id="1">
    <w:p w:rsidR="00995ECC" w:rsidRDefault="00995ECC" w:rsidP="00CB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937"/>
    <w:rsid w:val="00995ECC"/>
    <w:rsid w:val="009B0937"/>
    <w:rsid w:val="00B81C01"/>
    <w:rsid w:val="00C471AC"/>
    <w:rsid w:val="00CB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AB"/>
    <w:pPr>
      <w:bidi/>
    </w:pPr>
  </w:style>
  <w:style w:type="paragraph" w:styleId="1">
    <w:name w:val="heading 1"/>
    <w:basedOn w:val="a"/>
    <w:next w:val="a"/>
    <w:link w:val="1Char"/>
    <w:qFormat/>
    <w:rsid w:val="009B093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9B093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9B09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B093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9B0937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9B0937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9B0937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9B0937"/>
    <w:rPr>
      <w:rFonts w:ascii="Times New Roman" w:eastAsia="Times New Roman" w:hAnsi="Times New Roman" w:cs="Tahoma"/>
      <w:b/>
      <w:bCs/>
      <w:sz w:val="20"/>
      <w:szCs w:val="36"/>
    </w:rPr>
  </w:style>
  <w:style w:type="paragraph" w:customStyle="1" w:styleId="a4">
    <w:basedOn w:val="a"/>
    <w:next w:val="a5"/>
    <w:link w:val="Char0"/>
    <w:uiPriority w:val="99"/>
    <w:rsid w:val="009B0937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9B0937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9B0937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9B093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rsid w:val="009B0937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9B0937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9B093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9B093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9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9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9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9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9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9B0937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9B093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9B0937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9B0937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9B0937"/>
    <w:rPr>
      <w:rFonts w:cs="Traditional Arabic"/>
    </w:rPr>
  </w:style>
  <w:style w:type="table" w:styleId="2-1">
    <w:name w:val="Medium Grid 2 Accent 1"/>
    <w:basedOn w:val="a1"/>
    <w:uiPriority w:val="68"/>
    <w:rsid w:val="009B093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9B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9B0937"/>
  </w:style>
  <w:style w:type="character" w:styleId="ab">
    <w:name w:val="page number"/>
    <w:basedOn w:val="a0"/>
    <w:uiPriority w:val="99"/>
    <w:semiHidden/>
    <w:unhideWhenUsed/>
    <w:rsid w:val="009B0937"/>
  </w:style>
  <w:style w:type="paragraph" w:styleId="a5">
    <w:name w:val="header"/>
    <w:basedOn w:val="a"/>
    <w:link w:val="Char5"/>
    <w:uiPriority w:val="99"/>
    <w:semiHidden/>
    <w:unhideWhenUsed/>
    <w:rsid w:val="009B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9B0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4</cp:revision>
  <dcterms:created xsi:type="dcterms:W3CDTF">2023-01-15T19:38:00Z</dcterms:created>
  <dcterms:modified xsi:type="dcterms:W3CDTF">2023-01-15T20:01:00Z</dcterms:modified>
</cp:coreProperties>
</file>