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4404">
      <w:pPr>
        <w:rPr>
          <w:rFonts w:hint="cs"/>
          <w:rtl/>
        </w:rPr>
      </w:pPr>
      <w:r w:rsidRPr="00294404">
        <w:rPr>
          <w:rFonts w:cs="Arial"/>
          <w:rtl/>
        </w:rPr>
        <w:drawing>
          <wp:inline distT="0" distB="0" distL="0" distR="0">
            <wp:extent cx="5731510" cy="8115412"/>
            <wp:effectExtent l="19050" t="0" r="2540" b="0"/>
            <wp:docPr id="5"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h\Desktop\صور وصف.jpg"/>
                    <pic:cNvPicPr>
                      <a:picLocks noChangeAspect="1" noChangeArrowheads="1"/>
                    </pic:cNvPicPr>
                  </pic:nvPicPr>
                  <pic:blipFill>
                    <a:blip r:embed="rId5"/>
                    <a:srcRect/>
                    <a:stretch>
                      <a:fillRect/>
                    </a:stretch>
                  </pic:blipFill>
                  <pic:spPr bwMode="auto">
                    <a:xfrm>
                      <a:off x="0" y="0"/>
                      <a:ext cx="5731510" cy="8115412"/>
                    </a:xfrm>
                    <a:prstGeom prst="rect">
                      <a:avLst/>
                    </a:prstGeom>
                    <a:noFill/>
                    <a:ln w="9525">
                      <a:noFill/>
                      <a:miter lim="800000"/>
                      <a:headEnd/>
                      <a:tailEnd/>
                    </a:ln>
                  </pic:spPr>
                </pic:pic>
              </a:graphicData>
            </a:graphic>
          </wp:inline>
        </w:drawing>
      </w:r>
    </w:p>
    <w:p w:rsidR="00294404" w:rsidRPr="00BB43EC" w:rsidRDefault="00294404" w:rsidP="00294404">
      <w:pPr>
        <w:shd w:val="clear" w:color="auto" w:fill="FFFFFF"/>
        <w:rPr>
          <w:rFonts w:cs="Times New Roman"/>
          <w:b/>
          <w:bCs/>
          <w:sz w:val="28"/>
          <w:szCs w:val="28"/>
          <w:rtl/>
          <w:lang w:bidi="ar-IQ"/>
        </w:rPr>
      </w:pPr>
      <w:r w:rsidRPr="00BB43EC">
        <w:rPr>
          <w:rFonts w:cs="Times New Roman"/>
          <w:b/>
          <w:bCs/>
          <w:sz w:val="28"/>
          <w:szCs w:val="28"/>
          <w:rtl/>
          <w:lang w:bidi="ar-IQ"/>
        </w:rPr>
        <w:t xml:space="preserve">وصف البرنامج الأكاديمي </w:t>
      </w:r>
    </w:p>
    <w:p w:rsidR="00294404" w:rsidRPr="00BB43EC" w:rsidRDefault="00294404" w:rsidP="00294404">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1120"/>
        </w:trPr>
        <w:tc>
          <w:tcPr>
            <w:tcW w:w="9720" w:type="dxa"/>
            <w:shd w:val="clear" w:color="auto" w:fill="auto"/>
          </w:tcPr>
          <w:p w:rsidR="00294404" w:rsidRPr="00BB43EC" w:rsidRDefault="00294404" w:rsidP="00B20385">
            <w:pPr>
              <w:shd w:val="clear" w:color="auto" w:fill="FFFFFF"/>
              <w:autoSpaceDE w:val="0"/>
              <w:autoSpaceDN w:val="0"/>
              <w:adjustRightInd w:val="0"/>
              <w:ind w:left="218" w:right="214"/>
              <w:jc w:val="center"/>
              <w:rPr>
                <w:rFonts w:eastAsia="Calibri" w:cs="Times New Roman"/>
                <w:b/>
                <w:bCs/>
                <w:sz w:val="28"/>
                <w:szCs w:val="28"/>
                <w:lang w:bidi="ar-IQ"/>
              </w:rPr>
            </w:pPr>
            <w:r w:rsidRPr="00BB43EC">
              <w:rPr>
                <w:rFonts w:eastAsia="Calibri" w:cs="Times New Roman"/>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94404" w:rsidRPr="00BB43EC" w:rsidRDefault="00294404" w:rsidP="00294404">
      <w:pPr>
        <w:shd w:val="clear" w:color="auto" w:fill="FFFFFF"/>
        <w:autoSpaceDE w:val="0"/>
        <w:autoSpaceDN w:val="0"/>
        <w:adjustRightInd w:val="0"/>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clear" w:pos="360"/>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المؤسسة التعليمية</w:t>
            </w:r>
          </w:p>
        </w:tc>
        <w:tc>
          <w:tcPr>
            <w:tcW w:w="645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D9D9D9"/>
                <w:sz w:val="28"/>
                <w:szCs w:val="28"/>
                <w:lang w:bidi="ar-IQ"/>
              </w:rPr>
            </w:pPr>
            <w:r w:rsidRPr="00BB43EC">
              <w:rPr>
                <w:rFonts w:eastAsia="Calibri" w:cs="Times New Roman"/>
                <w:b/>
                <w:bCs/>
                <w:color w:val="D9D9D9"/>
                <w:sz w:val="28"/>
                <w:szCs w:val="28"/>
                <w:rtl/>
                <w:lang w:bidi="ar-IQ"/>
              </w:rPr>
              <w:t xml:space="preserve">جامعة ديالى  / كلية التربية للعلوم الانسانية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القسم العلمي / المركز </w:t>
            </w:r>
          </w:p>
        </w:tc>
        <w:tc>
          <w:tcPr>
            <w:tcW w:w="645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قسم اللغة العربية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اسم البرنامج الأكاديمي او المهني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lang w:bidi="ar-IQ"/>
              </w:rPr>
            </w:pPr>
            <w:r w:rsidRPr="00196031">
              <w:rPr>
                <w:rFonts w:eastAsia="Calibri" w:cs="Times New Roman"/>
                <w:b/>
                <w:bCs/>
                <w:sz w:val="28"/>
                <w:szCs w:val="28"/>
                <w:rtl/>
                <w:lang w:bidi="ar-IQ"/>
              </w:rPr>
              <w:t xml:space="preserve">قسم اللغة العربية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اسم الشهادة النهائية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دكتوراه في اللغة العربية و ادابها</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النظام الدراسي : </w:t>
            </w:r>
          </w:p>
          <w:p w:rsidR="00294404" w:rsidRPr="00BB43EC" w:rsidRDefault="00294404" w:rsidP="00B20385">
            <w:pPr>
              <w:shd w:val="clear" w:color="auto" w:fill="FFFFFF"/>
              <w:tabs>
                <w:tab w:val="num" w:pos="432"/>
              </w:tabs>
              <w:autoSpaceDE w:val="0"/>
              <w:autoSpaceDN w:val="0"/>
              <w:adjustRightInd w:val="0"/>
              <w:ind w:left="432"/>
              <w:rPr>
                <w:rFonts w:eastAsia="Calibri" w:cs="Times New Roman"/>
                <w:b/>
                <w:bCs/>
                <w:sz w:val="28"/>
                <w:szCs w:val="28"/>
                <w:lang w:bidi="ar-IQ"/>
              </w:rPr>
            </w:pPr>
            <w:r w:rsidRPr="00BB43EC">
              <w:rPr>
                <w:rFonts w:eastAsia="Calibri" w:cs="Times New Roman"/>
                <w:b/>
                <w:bCs/>
                <w:sz w:val="28"/>
                <w:szCs w:val="28"/>
                <w:rtl/>
                <w:lang w:bidi="ar-IQ"/>
              </w:rPr>
              <w:t xml:space="preserve">سنوي /مقررات /أخرى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lang w:bidi="ar-IQ"/>
              </w:rPr>
            </w:pPr>
            <w:r w:rsidRPr="00196031">
              <w:rPr>
                <w:rFonts w:eastAsia="Calibri" w:cs="Times New Roman"/>
                <w:b/>
                <w:bCs/>
                <w:sz w:val="28"/>
                <w:szCs w:val="28"/>
                <w:rtl/>
                <w:lang w:bidi="ar-IQ"/>
              </w:rPr>
              <w:t xml:space="preserve">سنوي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برنامج الاعتماد المعتمد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rtl/>
                <w:lang w:bidi="ar-IQ"/>
              </w:rPr>
            </w:pPr>
            <w:r w:rsidRPr="00196031">
              <w:rPr>
                <w:rFonts w:eastAsia="Calibri" w:cs="Times New Roman"/>
                <w:b/>
                <w:bCs/>
                <w:sz w:val="28"/>
                <w:szCs w:val="28"/>
                <w:rtl/>
                <w:lang w:bidi="ar-IQ"/>
              </w:rPr>
              <w:t xml:space="preserve">اعتماد معايير الاتحاد للجامعات العربية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BB43EC">
              <w:rPr>
                <w:rFonts w:eastAsia="Calibri" w:cs="Times New Roman"/>
                <w:b/>
                <w:bCs/>
                <w:sz w:val="28"/>
                <w:szCs w:val="28"/>
                <w:rtl/>
                <w:lang w:bidi="ar-IQ"/>
              </w:rPr>
              <w:t xml:space="preserve">المؤثرات الخارجية الأخرى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lang w:bidi="ar-IQ"/>
              </w:rPr>
            </w:pPr>
            <w:r w:rsidRPr="00196031">
              <w:rPr>
                <w:rFonts w:eastAsia="Calibri" w:cs="Times New Roman"/>
                <w:b/>
                <w:bCs/>
                <w:sz w:val="28"/>
                <w:szCs w:val="28"/>
                <w:rtl/>
                <w:lang w:bidi="ar-IQ"/>
              </w:rPr>
              <w:t xml:space="preserve">وزارة التربية ـ مؤسسات أخرى في الدولة </w:t>
            </w:r>
          </w:p>
        </w:tc>
      </w:tr>
      <w:tr w:rsidR="00294404" w:rsidRPr="00BB43EC" w:rsidTr="00B20385">
        <w:trPr>
          <w:trHeight w:val="624"/>
        </w:trPr>
        <w:tc>
          <w:tcPr>
            <w:tcW w:w="3269" w:type="dxa"/>
            <w:shd w:val="clear" w:color="auto" w:fill="auto"/>
          </w:tcPr>
          <w:p w:rsidR="00294404" w:rsidRPr="00BB43EC" w:rsidRDefault="00294404" w:rsidP="00294404">
            <w:pPr>
              <w:numPr>
                <w:ilvl w:val="0"/>
                <w:numId w:val="1"/>
              </w:numPr>
              <w:shd w:val="clear" w:color="auto" w:fill="FFFFFF"/>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 xml:space="preserve">تاريخ إعداد الوصف </w:t>
            </w:r>
          </w:p>
        </w:tc>
        <w:tc>
          <w:tcPr>
            <w:tcW w:w="6451" w:type="dxa"/>
            <w:shd w:val="clear" w:color="auto" w:fill="auto"/>
          </w:tcPr>
          <w:p w:rsidR="00294404" w:rsidRPr="00196031" w:rsidRDefault="00294404" w:rsidP="00B20385">
            <w:pPr>
              <w:shd w:val="clear" w:color="auto" w:fill="FFFFFF"/>
              <w:autoSpaceDE w:val="0"/>
              <w:autoSpaceDN w:val="0"/>
              <w:adjustRightInd w:val="0"/>
              <w:rPr>
                <w:rFonts w:eastAsia="Calibri" w:cs="Times New Roman"/>
                <w:b/>
                <w:bCs/>
                <w:sz w:val="28"/>
                <w:szCs w:val="28"/>
                <w:rtl/>
                <w:lang w:bidi="ar-IQ"/>
              </w:rPr>
            </w:pPr>
            <w:r>
              <w:rPr>
                <w:rFonts w:ascii="Traditional Arabic" w:hAnsi="Traditional Arabic" w:hint="cs"/>
                <w:b/>
                <w:bCs/>
                <w:sz w:val="32"/>
                <w:szCs w:val="32"/>
                <w:rtl/>
              </w:rPr>
              <w:t>12</w:t>
            </w:r>
            <w:r>
              <w:rPr>
                <w:rFonts w:ascii="Traditional Arabic" w:hAnsi="Traditional Arabic"/>
                <w:b/>
                <w:bCs/>
                <w:sz w:val="32"/>
                <w:szCs w:val="32"/>
                <w:rtl/>
              </w:rPr>
              <w:t>/</w:t>
            </w:r>
            <w:r>
              <w:rPr>
                <w:rFonts w:ascii="Traditional Arabic" w:hAnsi="Traditional Arabic" w:hint="cs"/>
                <w:b/>
                <w:bCs/>
                <w:sz w:val="32"/>
                <w:szCs w:val="32"/>
                <w:rtl/>
              </w:rPr>
              <w:t>12</w:t>
            </w:r>
            <w:r>
              <w:rPr>
                <w:rFonts w:ascii="Traditional Arabic" w:hAnsi="Traditional Arabic"/>
                <w:b/>
                <w:bCs/>
                <w:sz w:val="32"/>
                <w:szCs w:val="32"/>
                <w:rtl/>
              </w:rPr>
              <w:t>/202</w:t>
            </w:r>
            <w:r>
              <w:rPr>
                <w:rFonts w:ascii="Traditional Arabic" w:hAnsi="Traditional Arabic" w:hint="cs"/>
                <w:b/>
                <w:bCs/>
                <w:sz w:val="32"/>
                <w:szCs w:val="32"/>
                <w:rtl/>
              </w:rPr>
              <w:t>2</w:t>
            </w:r>
            <w:r>
              <w:rPr>
                <w:rFonts w:cs="AL-Mohanad Bold" w:hint="cs"/>
                <w:b/>
                <w:bCs/>
                <w:sz w:val="28"/>
                <w:szCs w:val="28"/>
                <w:rtl/>
                <w:lang w:bidi="ar-IQ"/>
              </w:rPr>
              <w:t>م</w:t>
            </w:r>
          </w:p>
        </w:tc>
      </w:tr>
      <w:tr w:rsidR="00294404" w:rsidRPr="00BB43EC" w:rsidTr="00B20385">
        <w:trPr>
          <w:trHeight w:val="725"/>
        </w:trPr>
        <w:tc>
          <w:tcPr>
            <w:tcW w:w="9720" w:type="dxa"/>
            <w:gridSpan w:val="2"/>
            <w:shd w:val="clear" w:color="auto" w:fill="auto"/>
          </w:tcPr>
          <w:p w:rsidR="00294404" w:rsidRPr="00BB43EC" w:rsidRDefault="00294404" w:rsidP="00294404">
            <w:pPr>
              <w:numPr>
                <w:ilvl w:val="0"/>
                <w:numId w:val="1"/>
              </w:numPr>
              <w:shd w:val="clear" w:color="auto" w:fill="FFFFFF"/>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أهداف البرنامج الأكاديمي</w:t>
            </w:r>
          </w:p>
        </w:tc>
      </w:tr>
      <w:tr w:rsidR="00294404" w:rsidRPr="00BB43EC" w:rsidTr="00B20385">
        <w:trPr>
          <w:trHeight w:val="567"/>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جعل المنتج الذي يتمخض عن قسم اللغة العربية في كلية التربية عنصرا فعالا في خدمة المجتمع وتوصيل الرسالة التربوية المطلوبة في اعلاء أفضل المستويات العلمية والتربوية 0 </w:t>
            </w: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510"/>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bl>
    <w:p w:rsidR="00294404" w:rsidRPr="00BB43EC" w:rsidRDefault="00294404" w:rsidP="00294404">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653"/>
        </w:trPr>
        <w:tc>
          <w:tcPr>
            <w:tcW w:w="9720" w:type="dxa"/>
            <w:shd w:val="clear" w:color="auto" w:fill="auto"/>
          </w:tcPr>
          <w:p w:rsidR="00294404" w:rsidRPr="00BB43EC" w:rsidRDefault="00294404" w:rsidP="00294404">
            <w:pPr>
              <w:numPr>
                <w:ilvl w:val="0"/>
                <w:numId w:val="1"/>
              </w:numPr>
              <w:shd w:val="clear" w:color="auto" w:fill="FFFFFF"/>
              <w:tabs>
                <w:tab w:val="clear" w:pos="360"/>
                <w:tab w:val="left" w:pos="507"/>
              </w:tabs>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 xml:space="preserve"> مخرجات البرنامج المطلوبة وطرائق التعليم والتعلم والتقييم</w:t>
            </w:r>
          </w:p>
        </w:tc>
      </w:tr>
      <w:tr w:rsidR="00294404" w:rsidRPr="00BB43EC" w:rsidTr="00B20385">
        <w:trPr>
          <w:trHeight w:val="2490"/>
        </w:trPr>
        <w:tc>
          <w:tcPr>
            <w:tcW w:w="9720" w:type="dxa"/>
            <w:shd w:val="clear" w:color="auto" w:fill="auto"/>
          </w:tcPr>
          <w:p w:rsidR="00294404" w:rsidRPr="00BB43EC" w:rsidRDefault="00294404" w:rsidP="00294404">
            <w:pPr>
              <w:numPr>
                <w:ilvl w:val="0"/>
                <w:numId w:val="3"/>
              </w:numPr>
              <w:shd w:val="clear" w:color="auto" w:fill="FFFFFF"/>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 xml:space="preserve">الاهداف المعرفية  </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 xml:space="preserve">أ1-  تمكين الطلبة من الحصول على المعرفة والفهم للاطار الفكري في مادة النحو 0     </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أ2-اعداد الطلبة اعدادا نفسيا وتربويا لمهنة التدريس في المدارس الثانوية 0</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lang w:bidi="ar-IQ"/>
              </w:rPr>
            </w:pPr>
            <w:r w:rsidRPr="00BB43EC">
              <w:rPr>
                <w:rFonts w:eastAsia="Calibri" w:cs="Times New Roman"/>
                <w:b/>
                <w:bCs/>
                <w:sz w:val="28"/>
                <w:szCs w:val="28"/>
                <w:rtl/>
                <w:lang w:bidi="ar-IQ"/>
              </w:rPr>
              <w:t xml:space="preserve">أ3- اعداد الطلبة اعدادا نفسيا وتربويا لمهنة تدريس مادة النحو في المدارس الثانوية </w:t>
            </w:r>
          </w:p>
        </w:tc>
      </w:tr>
      <w:tr w:rsidR="00294404" w:rsidRPr="00BB43EC" w:rsidTr="00B20385">
        <w:trPr>
          <w:trHeight w:val="1519"/>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ب – الأهداف المهاراتية الخاصة بالبرنامج </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ب 1 – يحدد آلية نقل المعرفة النظرية الى جانب الجانب التطبيقي داخل الصفر المدرسي 0</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ب 2 – يطبق استراتيجيات النحو داخل الصف المدرسي 0</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ب 3 -  يطبق الاساليب المناسبة للتقليل من أثر النسيان 0</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 xml:space="preserve">ب4ـ يطبق نظريات التعليم في المواقف التعليمية 0      </w:t>
            </w:r>
          </w:p>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423"/>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r w:rsidRPr="00BB43EC">
              <w:rPr>
                <w:rFonts w:eastAsia="Calibri" w:cs="Times New Roman"/>
                <w:b/>
                <w:bCs/>
                <w:sz w:val="28"/>
                <w:szCs w:val="28"/>
                <w:rtl/>
                <w:lang w:bidi="ar-IQ"/>
              </w:rPr>
              <w:t xml:space="preserve">     طرائق التعليم والتعلم </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1ـاستخدام طريقة الالقاء والمحاضرة في تزويد الطلبة بالاساسيات والمواضيع المتعلقة بالمعرفة الموضحة في (1)</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2ـ من خلال طريقة الاستجواب والمناقشة يتم توضيح المواد الدراسية وشرحها من قبل الكادر الاكاديمي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3ـ توجيه الطلبة بزيارة المكتبة والشبكة الدولية للمعلوماتية للحصول على المعلومات والحقائق 0</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p>
        </w:tc>
      </w:tr>
      <w:tr w:rsidR="00294404" w:rsidRPr="00BB43EC" w:rsidTr="00B20385">
        <w:trPr>
          <w:trHeight w:val="400"/>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r w:rsidRPr="00BB43EC">
              <w:rPr>
                <w:rFonts w:eastAsia="Calibri" w:cs="Times New Roman"/>
                <w:b/>
                <w:bCs/>
                <w:sz w:val="28"/>
                <w:szCs w:val="28"/>
                <w:rtl/>
                <w:lang w:bidi="ar-IQ"/>
              </w:rPr>
              <w:t xml:space="preserve">     طرائق التقييم </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lastRenderedPageBreak/>
              <w:t>40% امتحانات فصلية ، ويؤخذ بنظر الاعتبار المواظبة والمشاركة اليومية 0</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60% اختبارات نهاية الفصل الدراسي 0</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p>
        </w:tc>
      </w:tr>
      <w:tr w:rsidR="00294404" w:rsidRPr="00BB43EC" w:rsidTr="00B20385">
        <w:trPr>
          <w:trHeight w:val="1290"/>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ج- الأهداف الوجدانية والقيمية .</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         ج1- تعرف أقسام الكلم العربي </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 xml:space="preserve">ج2- التمييز بين المعارف والنكرات </w:t>
            </w:r>
          </w:p>
          <w:p w:rsidR="00294404" w:rsidRPr="00BB43EC" w:rsidRDefault="00294404" w:rsidP="00B20385">
            <w:pPr>
              <w:shd w:val="clear" w:color="auto" w:fill="FFFFFF"/>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 xml:space="preserve">ج3- تركيب الجمل تركيبا سليما من الناحية اللغوية والنحوية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r w:rsidRPr="00BB43EC">
              <w:rPr>
                <w:rFonts w:eastAsia="Calibri" w:cs="Times New Roman"/>
                <w:b/>
                <w:bCs/>
                <w:sz w:val="28"/>
                <w:szCs w:val="28"/>
                <w:rtl/>
                <w:lang w:bidi="ar-IQ"/>
              </w:rPr>
              <w:t xml:space="preserve">   ج4- معرفة دلالة الحركات الاعرابية ووظيفتها بالشكل الصحيح </w:t>
            </w:r>
          </w:p>
        </w:tc>
      </w:tr>
      <w:tr w:rsidR="00294404" w:rsidRPr="00BB43EC" w:rsidTr="00B20385">
        <w:trPr>
          <w:trHeight w:val="471"/>
        </w:trPr>
        <w:tc>
          <w:tcPr>
            <w:tcW w:w="9720" w:type="dxa"/>
            <w:shd w:val="clear" w:color="auto" w:fill="auto"/>
          </w:tcPr>
          <w:p w:rsidR="00294404" w:rsidRPr="00BB43EC" w:rsidRDefault="00294404" w:rsidP="00B20385">
            <w:pPr>
              <w:shd w:val="clear" w:color="auto" w:fill="FFFFFF"/>
              <w:tabs>
                <w:tab w:val="left" w:pos="612"/>
              </w:tabs>
              <w:autoSpaceDE w:val="0"/>
              <w:autoSpaceDN w:val="0"/>
              <w:adjustRightInd w:val="0"/>
              <w:ind w:left="360"/>
              <w:rPr>
                <w:rFonts w:eastAsia="Calibri" w:cs="Times New Roman"/>
                <w:b/>
                <w:bCs/>
                <w:sz w:val="28"/>
                <w:szCs w:val="28"/>
                <w:lang w:bidi="ar-IQ"/>
              </w:rPr>
            </w:pPr>
            <w:r w:rsidRPr="00BB43EC">
              <w:rPr>
                <w:rFonts w:eastAsia="Calibri" w:cs="Times New Roman"/>
                <w:b/>
                <w:bCs/>
                <w:sz w:val="28"/>
                <w:szCs w:val="28"/>
                <w:rtl/>
                <w:lang w:bidi="ar-IQ"/>
              </w:rPr>
              <w:t xml:space="preserve">    طرائق التعليم والتعلم </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1ـ تكليف الطلبة بعمل تقارير فيما يخص المحاضرة المتداولة وأظهار اهميتها 0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2ـ استجواب الطلبة من خلال مجموعة من الاسئلة التفكيرية ( كيف ، لماذا ، اين ،000 ) لبعض المواضيع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3ـ تشكيل حلقات نقاشية يكافأ على اجابته الطالب ضمنها وتصحيح معلوماته اذا أخطأ 0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4ـ تدريس الطلبة كيفية بناء طرق التفكير والتحليل لديهم  0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p>
        </w:tc>
      </w:tr>
      <w:tr w:rsidR="00294404" w:rsidRPr="00BB43EC" w:rsidTr="00B20385">
        <w:trPr>
          <w:trHeight w:val="425"/>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r w:rsidRPr="00BB43EC">
              <w:rPr>
                <w:rFonts w:eastAsia="Calibri" w:cs="Times New Roman"/>
                <w:b/>
                <w:bCs/>
                <w:sz w:val="28"/>
                <w:szCs w:val="28"/>
                <w:rtl/>
                <w:lang w:bidi="ar-IQ"/>
              </w:rPr>
              <w:t xml:space="preserve">   طرائق التقييم </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1ـ اثارة عنصر التحفيز بين الطلبة من خلال مكافأة المتقدم بالدرجات 0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 xml:space="preserve">2ـ احتساب الاجابة الصحيحة اجابة انموذجية معتمدة في الامتحان اليومي أو النهائي 0 </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r w:rsidRPr="00BB43EC">
              <w:rPr>
                <w:rFonts w:eastAsia="Calibri" w:cs="Times New Roman"/>
                <w:b/>
                <w:bCs/>
                <w:sz w:val="28"/>
                <w:szCs w:val="28"/>
                <w:rtl/>
                <w:lang w:bidi="ar-IQ"/>
              </w:rPr>
              <w:t>3ـ دعم الطلبة الذين لديهم كفاءة جيدة بما يتلاءم ومتطلبات القسم  0</w:t>
            </w:r>
          </w:p>
          <w:p w:rsidR="00294404" w:rsidRPr="00BB43EC" w:rsidRDefault="00294404" w:rsidP="00B20385">
            <w:pPr>
              <w:shd w:val="clear" w:color="auto" w:fill="FFFFFF"/>
              <w:autoSpaceDE w:val="0"/>
              <w:autoSpaceDN w:val="0"/>
              <w:adjustRightInd w:val="0"/>
              <w:ind w:left="360"/>
              <w:rPr>
                <w:rFonts w:eastAsia="Calibri" w:cs="Times New Roman"/>
                <w:b/>
                <w:bCs/>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sz w:val="28"/>
                <w:szCs w:val="28"/>
                <w:lang w:bidi="ar-IQ"/>
              </w:rPr>
            </w:pPr>
          </w:p>
        </w:tc>
      </w:tr>
    </w:tbl>
    <w:p w:rsidR="00294404" w:rsidRPr="00BB43EC" w:rsidRDefault="00294404" w:rsidP="00294404">
      <w:pPr>
        <w:shd w:val="clear" w:color="auto" w:fill="FFFFFF"/>
        <w:rPr>
          <w:rFonts w:cs="Times New Roman"/>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294404" w:rsidRPr="00BB43EC" w:rsidTr="00B20385">
        <w:trPr>
          <w:trHeight w:val="2610"/>
        </w:trPr>
        <w:tc>
          <w:tcPr>
            <w:tcW w:w="9790" w:type="dxa"/>
            <w:gridSpan w:val="5"/>
            <w:shd w:val="clear" w:color="auto" w:fill="auto"/>
          </w:tcPr>
          <w:p w:rsidR="00294404" w:rsidRPr="00BB43EC" w:rsidRDefault="00294404" w:rsidP="00B20385">
            <w:pPr>
              <w:autoSpaceDE w:val="0"/>
              <w:autoSpaceDN w:val="0"/>
              <w:adjustRightInd w:val="0"/>
              <w:ind w:left="432"/>
              <w:rPr>
                <w:rFonts w:eastAsia="Calibri" w:cs="Times New Roman"/>
                <w:b/>
                <w:bCs/>
                <w:sz w:val="28"/>
                <w:szCs w:val="28"/>
                <w:rtl/>
                <w:lang w:bidi="ar-IQ"/>
              </w:rPr>
            </w:pPr>
          </w:p>
          <w:p w:rsidR="00294404" w:rsidRPr="00BB43EC" w:rsidRDefault="00294404" w:rsidP="00B20385">
            <w:pPr>
              <w:autoSpaceDE w:val="0"/>
              <w:autoSpaceDN w:val="0"/>
              <w:adjustRightInd w:val="0"/>
              <w:ind w:left="432"/>
              <w:rPr>
                <w:rFonts w:eastAsia="Calibri" w:cs="Times New Roman"/>
                <w:b/>
                <w:bCs/>
                <w:sz w:val="28"/>
                <w:szCs w:val="28"/>
                <w:rtl/>
                <w:lang w:bidi="ar-IQ"/>
              </w:rPr>
            </w:pPr>
            <w:r w:rsidRPr="00BB43EC">
              <w:rPr>
                <w:rFonts w:eastAsia="Calibri" w:cs="Times New Roman"/>
                <w:b/>
                <w:bCs/>
                <w:sz w:val="28"/>
                <w:szCs w:val="28"/>
                <w:rtl/>
                <w:lang w:bidi="ar-IQ"/>
              </w:rPr>
              <w:t>د -المهارات العامة والتأهيلية المنقولة (المهارات الأخرى المتعلقة بقابلية التوظيف والتطور الشخصي).</w:t>
            </w:r>
          </w:p>
          <w:p w:rsidR="00294404" w:rsidRPr="00BB43EC" w:rsidRDefault="00294404" w:rsidP="00B20385">
            <w:pPr>
              <w:tabs>
                <w:tab w:val="left" w:pos="687"/>
              </w:tabs>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د1- ا</w:t>
            </w:r>
          </w:p>
          <w:p w:rsidR="00294404" w:rsidRPr="00BB43EC" w:rsidRDefault="00294404" w:rsidP="00B20385">
            <w:pPr>
              <w:tabs>
                <w:tab w:val="left" w:pos="687"/>
              </w:tabs>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د2-</w:t>
            </w:r>
          </w:p>
          <w:p w:rsidR="00294404" w:rsidRPr="00BB43EC" w:rsidRDefault="00294404" w:rsidP="00B20385">
            <w:pPr>
              <w:tabs>
                <w:tab w:val="left" w:pos="687"/>
              </w:tabs>
              <w:autoSpaceDE w:val="0"/>
              <w:autoSpaceDN w:val="0"/>
              <w:adjustRightInd w:val="0"/>
              <w:ind w:left="612"/>
              <w:rPr>
                <w:rFonts w:eastAsia="Calibri" w:cs="Times New Roman"/>
                <w:b/>
                <w:bCs/>
                <w:sz w:val="28"/>
                <w:szCs w:val="28"/>
                <w:rtl/>
                <w:lang w:bidi="ar-IQ"/>
              </w:rPr>
            </w:pPr>
            <w:r w:rsidRPr="00BB43EC">
              <w:rPr>
                <w:rFonts w:eastAsia="Calibri" w:cs="Times New Roman"/>
                <w:b/>
                <w:bCs/>
                <w:sz w:val="28"/>
                <w:szCs w:val="28"/>
                <w:rtl/>
                <w:lang w:bidi="ar-IQ"/>
              </w:rPr>
              <w:t>د3-</w:t>
            </w:r>
          </w:p>
          <w:p w:rsidR="00294404" w:rsidRPr="00BB43EC" w:rsidRDefault="00294404" w:rsidP="00B20385">
            <w:pPr>
              <w:autoSpaceDE w:val="0"/>
              <w:autoSpaceDN w:val="0"/>
              <w:adjustRightInd w:val="0"/>
              <w:ind w:left="432"/>
              <w:rPr>
                <w:rFonts w:eastAsia="Calibri" w:cs="Times New Roman"/>
                <w:b/>
                <w:bCs/>
                <w:sz w:val="28"/>
                <w:szCs w:val="28"/>
                <w:lang w:bidi="ar-IQ"/>
              </w:rPr>
            </w:pPr>
            <w:r w:rsidRPr="00BB43EC">
              <w:rPr>
                <w:rFonts w:eastAsia="Calibri" w:cs="Times New Roman"/>
                <w:b/>
                <w:bCs/>
                <w:sz w:val="28"/>
                <w:szCs w:val="28"/>
                <w:rtl/>
                <w:lang w:bidi="ar-IQ"/>
              </w:rPr>
              <w:t xml:space="preserve">   د4-</w:t>
            </w:r>
          </w:p>
        </w:tc>
      </w:tr>
      <w:tr w:rsidR="00294404" w:rsidRPr="00BB43EC" w:rsidTr="00B20385">
        <w:trPr>
          <w:trHeight w:val="475"/>
        </w:trPr>
        <w:tc>
          <w:tcPr>
            <w:tcW w:w="9790" w:type="dxa"/>
            <w:gridSpan w:val="5"/>
            <w:shd w:val="clear" w:color="auto" w:fill="auto"/>
          </w:tcPr>
          <w:p w:rsidR="00294404" w:rsidRPr="00BB43EC" w:rsidRDefault="00294404" w:rsidP="00B20385">
            <w:pPr>
              <w:tabs>
                <w:tab w:val="left" w:pos="672"/>
              </w:tabs>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         طرائق التعليم والتعلم </w:t>
            </w:r>
          </w:p>
        </w:tc>
      </w:tr>
      <w:tr w:rsidR="00294404" w:rsidRPr="00BB43EC" w:rsidTr="00B20385">
        <w:trPr>
          <w:trHeight w:val="624"/>
        </w:trPr>
        <w:tc>
          <w:tcPr>
            <w:tcW w:w="9790" w:type="dxa"/>
            <w:gridSpan w:val="5"/>
            <w:shd w:val="clear" w:color="auto" w:fill="auto"/>
          </w:tcPr>
          <w:p w:rsidR="00294404" w:rsidRPr="00BB43EC" w:rsidRDefault="00294404" w:rsidP="00B20385">
            <w:pPr>
              <w:autoSpaceDE w:val="0"/>
              <w:autoSpaceDN w:val="0"/>
              <w:adjustRightInd w:val="0"/>
              <w:rPr>
                <w:rFonts w:eastAsia="Calibri" w:cs="Times New Roman"/>
                <w:b/>
                <w:bCs/>
                <w:sz w:val="28"/>
                <w:szCs w:val="28"/>
                <w:rtl/>
                <w:lang w:bidi="ar-IQ"/>
              </w:rPr>
            </w:pPr>
          </w:p>
          <w:p w:rsidR="00294404" w:rsidRPr="00BB43EC" w:rsidRDefault="00294404" w:rsidP="00B20385">
            <w:pPr>
              <w:autoSpaceDE w:val="0"/>
              <w:autoSpaceDN w:val="0"/>
              <w:adjustRightInd w:val="0"/>
              <w:rPr>
                <w:rFonts w:eastAsia="Calibri" w:cs="Times New Roman"/>
                <w:b/>
                <w:bCs/>
                <w:sz w:val="28"/>
                <w:szCs w:val="28"/>
                <w:rtl/>
                <w:lang w:bidi="ar-IQ"/>
              </w:rPr>
            </w:pPr>
          </w:p>
          <w:p w:rsidR="00294404" w:rsidRPr="00BB43EC" w:rsidRDefault="00294404" w:rsidP="00B20385">
            <w:pPr>
              <w:autoSpaceDE w:val="0"/>
              <w:autoSpaceDN w:val="0"/>
              <w:adjustRightInd w:val="0"/>
              <w:rPr>
                <w:rFonts w:eastAsia="Calibri" w:cs="Times New Roman"/>
                <w:b/>
                <w:bCs/>
                <w:sz w:val="28"/>
                <w:szCs w:val="28"/>
                <w:rtl/>
                <w:lang w:bidi="ar-IQ"/>
              </w:rPr>
            </w:pPr>
          </w:p>
          <w:p w:rsidR="00294404" w:rsidRPr="00BB43EC" w:rsidRDefault="00294404" w:rsidP="00B20385">
            <w:pPr>
              <w:autoSpaceDE w:val="0"/>
              <w:autoSpaceDN w:val="0"/>
              <w:adjustRightInd w:val="0"/>
              <w:rPr>
                <w:rFonts w:eastAsia="Calibri" w:cs="Times New Roman"/>
                <w:b/>
                <w:bCs/>
                <w:sz w:val="28"/>
                <w:szCs w:val="28"/>
                <w:rtl/>
                <w:lang w:bidi="ar-IQ"/>
              </w:rPr>
            </w:pPr>
          </w:p>
          <w:p w:rsidR="00294404" w:rsidRPr="00BB43EC" w:rsidRDefault="00294404" w:rsidP="00B20385">
            <w:pPr>
              <w:autoSpaceDE w:val="0"/>
              <w:autoSpaceDN w:val="0"/>
              <w:adjustRightInd w:val="0"/>
              <w:rPr>
                <w:rFonts w:eastAsia="Calibri" w:cs="Times New Roman"/>
                <w:b/>
                <w:bCs/>
                <w:sz w:val="28"/>
                <w:szCs w:val="28"/>
                <w:lang w:bidi="ar-IQ"/>
              </w:rPr>
            </w:pPr>
          </w:p>
        </w:tc>
      </w:tr>
      <w:tr w:rsidR="00294404" w:rsidRPr="00BB43EC" w:rsidTr="00B20385">
        <w:trPr>
          <w:trHeight w:val="479"/>
        </w:trPr>
        <w:tc>
          <w:tcPr>
            <w:tcW w:w="9790" w:type="dxa"/>
            <w:gridSpan w:val="5"/>
            <w:shd w:val="clear" w:color="auto" w:fill="auto"/>
          </w:tcPr>
          <w:p w:rsidR="00294404" w:rsidRPr="00BB43EC" w:rsidRDefault="00294404" w:rsidP="00B20385">
            <w:pPr>
              <w:tabs>
                <w:tab w:val="left" w:pos="642"/>
              </w:tabs>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         طرائق التقييم </w:t>
            </w:r>
          </w:p>
        </w:tc>
      </w:tr>
      <w:tr w:rsidR="00294404" w:rsidRPr="00BB43EC" w:rsidTr="00B20385">
        <w:trPr>
          <w:trHeight w:val="1771"/>
        </w:trPr>
        <w:tc>
          <w:tcPr>
            <w:tcW w:w="9790" w:type="dxa"/>
            <w:gridSpan w:val="5"/>
            <w:shd w:val="clear" w:color="auto" w:fill="auto"/>
          </w:tcPr>
          <w:p w:rsidR="00294404" w:rsidRPr="00BB43EC" w:rsidRDefault="00294404" w:rsidP="00B20385">
            <w:pPr>
              <w:autoSpaceDE w:val="0"/>
              <w:autoSpaceDN w:val="0"/>
              <w:adjustRightInd w:val="0"/>
              <w:rPr>
                <w:rFonts w:eastAsia="Calibri" w:cs="Times New Roman"/>
                <w:b/>
                <w:bCs/>
                <w:sz w:val="28"/>
                <w:szCs w:val="28"/>
                <w:lang w:bidi="ar-IQ"/>
              </w:rPr>
            </w:pPr>
          </w:p>
          <w:p w:rsidR="00294404" w:rsidRPr="00BB43EC" w:rsidRDefault="00294404" w:rsidP="00B20385">
            <w:pPr>
              <w:rPr>
                <w:rFonts w:eastAsia="Calibri" w:cs="Times New Roman"/>
                <w:b/>
                <w:bCs/>
                <w:sz w:val="28"/>
                <w:szCs w:val="28"/>
                <w:lang w:bidi="ar-IQ"/>
              </w:rPr>
            </w:pPr>
          </w:p>
          <w:p w:rsidR="00294404" w:rsidRPr="00BB43EC" w:rsidRDefault="00294404" w:rsidP="00B20385">
            <w:pPr>
              <w:rPr>
                <w:rFonts w:eastAsia="Calibri" w:cs="Times New Roman"/>
                <w:b/>
                <w:bCs/>
                <w:sz w:val="28"/>
                <w:szCs w:val="28"/>
                <w:lang w:bidi="ar-IQ"/>
              </w:rPr>
            </w:pPr>
          </w:p>
        </w:tc>
      </w:tr>
      <w:tr w:rsidR="00294404" w:rsidRPr="00BB43EC" w:rsidTr="00B20385">
        <w:trPr>
          <w:trHeight w:val="624"/>
        </w:trPr>
        <w:tc>
          <w:tcPr>
            <w:tcW w:w="9790" w:type="dxa"/>
            <w:gridSpan w:val="5"/>
            <w:shd w:val="clear" w:color="auto" w:fill="auto"/>
          </w:tcPr>
          <w:p w:rsidR="00294404" w:rsidRPr="00BB43EC" w:rsidRDefault="00294404" w:rsidP="00294404">
            <w:pPr>
              <w:numPr>
                <w:ilvl w:val="0"/>
                <w:numId w:val="1"/>
              </w:numPr>
              <w:shd w:val="clear" w:color="auto" w:fill="FFFFFF"/>
              <w:tabs>
                <w:tab w:val="left" w:pos="582"/>
              </w:tabs>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 xml:space="preserve">بنية البرنامج </w:t>
            </w:r>
          </w:p>
        </w:tc>
      </w:tr>
      <w:tr w:rsidR="00294404" w:rsidRPr="00BB43EC" w:rsidTr="00B20385">
        <w:trPr>
          <w:trHeight w:val="394"/>
        </w:trPr>
        <w:tc>
          <w:tcPr>
            <w:tcW w:w="1568" w:type="dxa"/>
            <w:vMerge w:val="restart"/>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المرحلة الدراسية </w:t>
            </w:r>
          </w:p>
        </w:tc>
        <w:tc>
          <w:tcPr>
            <w:tcW w:w="2551" w:type="dxa"/>
            <w:vMerge w:val="restart"/>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رمز المقرر أو المساق</w:t>
            </w:r>
          </w:p>
        </w:tc>
        <w:tc>
          <w:tcPr>
            <w:tcW w:w="2410" w:type="dxa"/>
            <w:vMerge w:val="restart"/>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اسم المقرر أو المساق</w:t>
            </w:r>
          </w:p>
        </w:tc>
        <w:tc>
          <w:tcPr>
            <w:tcW w:w="3261"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          الساعات المعتمدة</w:t>
            </w:r>
          </w:p>
        </w:tc>
      </w:tr>
      <w:tr w:rsidR="00294404" w:rsidRPr="00BB43EC" w:rsidTr="00B20385">
        <w:trPr>
          <w:trHeight w:val="462"/>
        </w:trPr>
        <w:tc>
          <w:tcPr>
            <w:tcW w:w="1568" w:type="dxa"/>
            <w:vMerge/>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p>
        </w:tc>
        <w:tc>
          <w:tcPr>
            <w:tcW w:w="2551" w:type="dxa"/>
            <w:vMerge/>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p>
        </w:tc>
        <w:tc>
          <w:tcPr>
            <w:tcW w:w="2410" w:type="dxa"/>
            <w:vMerge/>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p>
        </w:tc>
        <w:tc>
          <w:tcPr>
            <w:tcW w:w="158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     نظري </w:t>
            </w:r>
          </w:p>
        </w:tc>
        <w:tc>
          <w:tcPr>
            <w:tcW w:w="1672"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   عملي </w:t>
            </w:r>
          </w:p>
        </w:tc>
      </w:tr>
      <w:tr w:rsidR="00294404" w:rsidRPr="00BB43EC" w:rsidTr="00B20385">
        <w:trPr>
          <w:trHeight w:val="689"/>
        </w:trPr>
        <w:tc>
          <w:tcPr>
            <w:tcW w:w="156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الاولى </w:t>
            </w:r>
          </w:p>
        </w:tc>
        <w:tc>
          <w:tcPr>
            <w:tcW w:w="255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161</w:t>
            </w:r>
          </w:p>
        </w:tc>
        <w:tc>
          <w:tcPr>
            <w:tcW w:w="241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t xml:space="preserve">النحو </w:t>
            </w:r>
          </w:p>
        </w:tc>
        <w:tc>
          <w:tcPr>
            <w:tcW w:w="158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90</w:t>
            </w:r>
            <w:r w:rsidRPr="00BB43EC">
              <w:rPr>
                <w:rFonts w:eastAsia="Calibri" w:cs="Times New Roman"/>
                <w:b/>
                <w:bCs/>
                <w:sz w:val="28"/>
                <w:szCs w:val="28"/>
                <w:rtl/>
                <w:lang w:bidi="ar-IQ"/>
              </w:rPr>
              <w:t xml:space="preserve"> ساعة سنويا بواقع 3 </w:t>
            </w:r>
            <w:r w:rsidRPr="00BB43EC">
              <w:rPr>
                <w:rFonts w:eastAsia="Calibri" w:cs="Times New Roman"/>
                <w:b/>
                <w:bCs/>
                <w:sz w:val="28"/>
                <w:szCs w:val="28"/>
                <w:rtl/>
                <w:lang w:bidi="ar-IQ"/>
              </w:rPr>
              <w:lastRenderedPageBreak/>
              <w:t xml:space="preserve">ساعة لكل شعبة </w:t>
            </w:r>
          </w:p>
        </w:tc>
        <w:tc>
          <w:tcPr>
            <w:tcW w:w="1672"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r w:rsidRPr="00BB43EC">
              <w:rPr>
                <w:rFonts w:eastAsia="Calibri" w:cs="Times New Roman"/>
                <w:b/>
                <w:bCs/>
                <w:sz w:val="28"/>
                <w:szCs w:val="28"/>
                <w:rtl/>
                <w:lang w:bidi="ar-IQ"/>
              </w:rPr>
              <w:lastRenderedPageBreak/>
              <w:t>لايوجد س</w:t>
            </w:r>
          </w:p>
        </w:tc>
      </w:tr>
    </w:tbl>
    <w:p w:rsidR="00294404" w:rsidRPr="00BB43EC" w:rsidRDefault="00294404" w:rsidP="00294404">
      <w:pPr>
        <w:shd w:val="clear" w:color="auto" w:fill="FFFFFF"/>
        <w:rPr>
          <w:rFonts w:cs="Times New Roman"/>
          <w:b/>
          <w:bCs/>
          <w:sz w:val="28"/>
          <w:szCs w:val="28"/>
          <w:rtl/>
        </w:rPr>
      </w:pPr>
    </w:p>
    <w:p w:rsidR="00294404" w:rsidRPr="00BB43EC" w:rsidRDefault="00294404" w:rsidP="00294404">
      <w:pPr>
        <w:shd w:val="clear" w:color="auto" w:fill="FFFFFF"/>
        <w:rPr>
          <w:rFonts w:cs="Times New Roman"/>
          <w:b/>
          <w:bCs/>
          <w:sz w:val="28"/>
          <w:szCs w:val="28"/>
          <w:rtl/>
        </w:rPr>
      </w:pPr>
    </w:p>
    <w:p w:rsidR="00294404" w:rsidRPr="00BB43EC" w:rsidRDefault="00294404" w:rsidP="00294404">
      <w:pPr>
        <w:shd w:val="clear" w:color="auto" w:fill="FFFFFF"/>
        <w:rPr>
          <w:rFonts w:cs="Times New Roman"/>
          <w:b/>
          <w:bCs/>
          <w:sz w:val="28"/>
          <w:szCs w:val="28"/>
          <w:rtl/>
        </w:rPr>
      </w:pPr>
    </w:p>
    <w:p w:rsidR="00294404" w:rsidRPr="00BB43EC" w:rsidRDefault="00294404" w:rsidP="00294404">
      <w:pPr>
        <w:shd w:val="clear" w:color="auto" w:fill="FFFFFF"/>
        <w:rPr>
          <w:rFonts w:cs="Times New Roman"/>
          <w:b/>
          <w:bCs/>
          <w:sz w:val="28"/>
          <w:szCs w:val="28"/>
          <w:rtl/>
        </w:rPr>
      </w:pPr>
    </w:p>
    <w:p w:rsidR="00294404" w:rsidRPr="00BB43EC" w:rsidRDefault="00294404" w:rsidP="00294404">
      <w:pPr>
        <w:shd w:val="clear" w:color="auto" w:fill="FFFFFF"/>
        <w:rPr>
          <w:rFonts w:cs="Times New Roman"/>
          <w:b/>
          <w:bCs/>
          <w:sz w:val="28"/>
          <w:szCs w:val="28"/>
          <w:rtl/>
        </w:rPr>
      </w:pPr>
    </w:p>
    <w:p w:rsidR="00294404" w:rsidRPr="00BB43EC" w:rsidRDefault="00294404" w:rsidP="00294404">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624"/>
        </w:trPr>
        <w:tc>
          <w:tcPr>
            <w:tcW w:w="9720" w:type="dxa"/>
            <w:shd w:val="clear" w:color="auto" w:fill="auto"/>
          </w:tcPr>
          <w:p w:rsidR="00294404" w:rsidRPr="00BB43EC" w:rsidRDefault="00294404" w:rsidP="00294404">
            <w:pPr>
              <w:numPr>
                <w:ilvl w:val="0"/>
                <w:numId w:val="1"/>
              </w:numPr>
              <w:shd w:val="clear" w:color="auto" w:fill="FFFFFF"/>
              <w:tabs>
                <w:tab w:val="left" w:pos="252"/>
                <w:tab w:val="left" w:pos="432"/>
              </w:tabs>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التخطيط للتطور الشخصي</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1ـ ان المنهج ينبغي ان يرعي ميول الطلبة واتجاهاتهم وحاجاتهم ومشكلاتهم 0</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2ـ ان المنهج ينبغي ان يكونن متكيفا مع حاضر الطلبة ومستقبلهم ، وان يكون توافق بين اساليب التعلم وخصائص نمو الطلبة 0 </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3ـ ان يكون التدريسي ذا شخصية مؤثرة في طلبته ، كون الطالب يتاثر أولا بالتدريسي ، والاستاذ المتكن يضيف اسلوبا خاصا لشخصية الطالب في التدريس 0 </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4ـ التحديث الدوري ( السنوي ) لخطط التدريب المعتمدة </w:t>
            </w:r>
          </w:p>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624"/>
        </w:trPr>
        <w:tc>
          <w:tcPr>
            <w:tcW w:w="9720" w:type="dxa"/>
            <w:shd w:val="clear" w:color="auto" w:fill="auto"/>
          </w:tcPr>
          <w:p w:rsidR="00294404" w:rsidRPr="00BB43EC" w:rsidRDefault="00294404" w:rsidP="00294404">
            <w:pPr>
              <w:numPr>
                <w:ilvl w:val="0"/>
                <w:numId w:val="1"/>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معيار القبول (وضع الأنظمة المتعلقة بالالتحاق بالكلية أو المعهد)</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 xml:space="preserve">1ـ القبول المركزي </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2ـ رغبة الطالب 0</w:t>
            </w:r>
          </w:p>
          <w:p w:rsidR="00294404" w:rsidRPr="00BB43EC" w:rsidRDefault="00294404" w:rsidP="00B20385">
            <w:pPr>
              <w:shd w:val="clear" w:color="auto" w:fill="FFFFFF"/>
              <w:autoSpaceDE w:val="0"/>
              <w:autoSpaceDN w:val="0"/>
              <w:adjustRightInd w:val="0"/>
              <w:rPr>
                <w:rFonts w:eastAsia="Calibri" w:cs="Times New Roman"/>
                <w:b/>
                <w:bCs/>
                <w:sz w:val="28"/>
                <w:szCs w:val="28"/>
                <w:rtl/>
                <w:lang w:bidi="ar-IQ"/>
              </w:rPr>
            </w:pPr>
            <w:r w:rsidRPr="00BB43EC">
              <w:rPr>
                <w:rFonts w:eastAsia="Calibri" w:cs="Times New Roman"/>
                <w:b/>
                <w:bCs/>
                <w:sz w:val="28"/>
                <w:szCs w:val="28"/>
                <w:rtl/>
                <w:lang w:bidi="ar-IQ"/>
              </w:rPr>
              <w:t>3ـ المعدل التنافسي بين الاقسام 0</w:t>
            </w:r>
          </w:p>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tc>
      </w:tr>
      <w:tr w:rsidR="00294404" w:rsidRPr="00BB43EC" w:rsidTr="00B20385">
        <w:trPr>
          <w:trHeight w:val="624"/>
        </w:trPr>
        <w:tc>
          <w:tcPr>
            <w:tcW w:w="9720" w:type="dxa"/>
            <w:shd w:val="clear" w:color="auto" w:fill="auto"/>
          </w:tcPr>
          <w:p w:rsidR="00294404" w:rsidRPr="00BB43EC" w:rsidRDefault="00294404" w:rsidP="00294404">
            <w:pPr>
              <w:numPr>
                <w:ilvl w:val="0"/>
                <w:numId w:val="1"/>
              </w:numPr>
              <w:shd w:val="clear" w:color="auto" w:fill="FFFFFF"/>
              <w:tabs>
                <w:tab w:val="left" w:pos="507"/>
                <w:tab w:val="left" w:pos="792"/>
              </w:tabs>
              <w:autoSpaceDE w:val="0"/>
              <w:autoSpaceDN w:val="0"/>
              <w:adjustRightInd w:val="0"/>
              <w:spacing w:after="0" w:line="240" w:lineRule="auto"/>
              <w:rPr>
                <w:rFonts w:eastAsia="Calibri" w:cs="Times New Roman"/>
                <w:b/>
                <w:bCs/>
                <w:sz w:val="28"/>
                <w:szCs w:val="28"/>
                <w:lang w:bidi="ar-IQ"/>
              </w:rPr>
            </w:pPr>
            <w:r w:rsidRPr="00BB43EC">
              <w:rPr>
                <w:rFonts w:eastAsia="Calibri" w:cs="Times New Roman"/>
                <w:b/>
                <w:bCs/>
                <w:sz w:val="28"/>
                <w:szCs w:val="28"/>
                <w:rtl/>
                <w:lang w:bidi="ar-IQ"/>
              </w:rPr>
              <w:t>أهم مصادر المعلومات عن البرنامج</w:t>
            </w:r>
          </w:p>
        </w:tc>
      </w:tr>
      <w:tr w:rsidR="00294404" w:rsidRPr="00BB43EC" w:rsidTr="00B20385">
        <w:trPr>
          <w:trHeight w:val="2595"/>
        </w:trPr>
        <w:tc>
          <w:tcPr>
            <w:tcW w:w="972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sz w:val="28"/>
                <w:szCs w:val="28"/>
                <w:lang w:bidi="ar-IQ"/>
              </w:rPr>
            </w:pPr>
          </w:p>
          <w:p w:rsidR="00294404" w:rsidRPr="00BB43EC" w:rsidRDefault="00294404" w:rsidP="00B20385">
            <w:pPr>
              <w:ind w:firstLine="720"/>
              <w:rPr>
                <w:rFonts w:eastAsia="Calibri" w:cs="Times New Roman"/>
                <w:b/>
                <w:bCs/>
                <w:sz w:val="28"/>
                <w:szCs w:val="28"/>
                <w:rtl/>
                <w:lang w:bidi="ar-IQ"/>
              </w:rPr>
            </w:pPr>
            <w:r w:rsidRPr="00BB43EC">
              <w:rPr>
                <w:rFonts w:eastAsia="Calibri" w:cs="Times New Roman"/>
                <w:b/>
                <w:bCs/>
                <w:sz w:val="28"/>
                <w:szCs w:val="28"/>
                <w:rtl/>
                <w:lang w:bidi="ar-IQ"/>
              </w:rPr>
              <w:t xml:space="preserve">1ـ الكتب الدوريات ، الرسائل والاطاريح الجامعية التي تطابق اخر متطلبات الدراسة في تخصص النحو 0 </w:t>
            </w:r>
          </w:p>
          <w:p w:rsidR="00294404" w:rsidRPr="00BB43EC" w:rsidRDefault="00294404" w:rsidP="00B20385">
            <w:pPr>
              <w:ind w:firstLine="720"/>
              <w:rPr>
                <w:rFonts w:eastAsia="Calibri" w:cs="Times New Roman"/>
                <w:b/>
                <w:bCs/>
                <w:sz w:val="28"/>
                <w:szCs w:val="28"/>
                <w:rtl/>
                <w:lang w:bidi="ar-IQ"/>
              </w:rPr>
            </w:pPr>
            <w:r w:rsidRPr="00BB43EC">
              <w:rPr>
                <w:rFonts w:eastAsia="Calibri" w:cs="Times New Roman"/>
                <w:b/>
                <w:bCs/>
                <w:sz w:val="28"/>
                <w:szCs w:val="28"/>
                <w:rtl/>
                <w:lang w:bidi="ar-IQ"/>
              </w:rPr>
              <w:t xml:space="preserve">2ـ شبكة المعلومات الدولية 0 </w:t>
            </w:r>
          </w:p>
          <w:p w:rsidR="00294404" w:rsidRPr="00BB43EC" w:rsidRDefault="00294404" w:rsidP="00B20385">
            <w:pPr>
              <w:ind w:firstLine="720"/>
              <w:rPr>
                <w:rFonts w:eastAsia="Calibri" w:cs="Times New Roman"/>
                <w:b/>
                <w:bCs/>
                <w:sz w:val="28"/>
                <w:szCs w:val="28"/>
                <w:lang w:bidi="ar-IQ"/>
              </w:rPr>
            </w:pPr>
            <w:r w:rsidRPr="00BB43EC">
              <w:rPr>
                <w:rFonts w:eastAsia="Calibri" w:cs="Times New Roman"/>
                <w:b/>
                <w:bCs/>
                <w:sz w:val="28"/>
                <w:szCs w:val="28"/>
                <w:rtl/>
                <w:lang w:bidi="ar-IQ"/>
              </w:rPr>
              <w:t xml:space="preserve">3ـ الخبرة الشخصية للقائم بتدريس المقرر 0 </w:t>
            </w:r>
          </w:p>
        </w:tc>
      </w:tr>
    </w:tbl>
    <w:p w:rsidR="00294404" w:rsidRPr="00BB43EC" w:rsidRDefault="00294404" w:rsidP="00294404">
      <w:pPr>
        <w:shd w:val="clear" w:color="auto" w:fill="FFFFFF"/>
        <w:autoSpaceDE w:val="0"/>
        <w:autoSpaceDN w:val="0"/>
        <w:adjustRightInd w:val="0"/>
        <w:rPr>
          <w:rFonts w:cs="Times New Roman"/>
          <w:b/>
          <w:bCs/>
          <w:sz w:val="28"/>
          <w:szCs w:val="28"/>
          <w:rtl/>
          <w:lang w:bidi="ar-IQ"/>
        </w:rPr>
      </w:pPr>
    </w:p>
    <w:p w:rsidR="00294404" w:rsidRPr="00BB43EC" w:rsidRDefault="00294404" w:rsidP="00294404">
      <w:pPr>
        <w:shd w:val="clear" w:color="auto" w:fill="FFFFFF"/>
        <w:autoSpaceDE w:val="0"/>
        <w:autoSpaceDN w:val="0"/>
        <w:adjustRightInd w:val="0"/>
        <w:rPr>
          <w:rFonts w:cs="Times New Roman"/>
          <w:b/>
          <w:bCs/>
          <w:sz w:val="28"/>
          <w:szCs w:val="28"/>
          <w:rtl/>
          <w:lang w:bidi="ar-IQ"/>
        </w:rPr>
        <w:sectPr w:rsidR="00294404" w:rsidRPr="00BB43EC" w:rsidSect="00BF2B60">
          <w:footerReference w:type="default" r:id="rId6"/>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294404" w:rsidRPr="00BB43EC" w:rsidTr="00B20385">
        <w:trPr>
          <w:trHeight w:val="462"/>
        </w:trPr>
        <w:tc>
          <w:tcPr>
            <w:tcW w:w="15026" w:type="dxa"/>
            <w:gridSpan w:val="21"/>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tl/>
                <w:lang w:bidi="ar-IQ"/>
              </w:rPr>
            </w:pPr>
            <w:r w:rsidRPr="00BB43EC">
              <w:rPr>
                <w:rFonts w:eastAsia="Calibri" w:cs="Times New Roman"/>
                <w:b/>
                <w:bCs/>
                <w:color w:val="000000"/>
                <w:sz w:val="28"/>
                <w:szCs w:val="28"/>
                <w:rtl/>
              </w:rPr>
              <w:lastRenderedPageBreak/>
              <w:t>مخطط مهارات المنهج</w:t>
            </w:r>
          </w:p>
        </w:tc>
      </w:tr>
      <w:tr w:rsidR="00294404" w:rsidRPr="00BB43EC" w:rsidTr="00B20385">
        <w:trPr>
          <w:trHeight w:val="462"/>
        </w:trPr>
        <w:tc>
          <w:tcPr>
            <w:tcW w:w="15026" w:type="dxa"/>
            <w:gridSpan w:val="21"/>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يرجى وضع اشارة في المربعات المقابلة لمخرجات التعلم الفردية من البرنامج الخاضعة للتقييم</w:t>
            </w:r>
          </w:p>
        </w:tc>
      </w:tr>
      <w:tr w:rsidR="00294404" w:rsidRPr="00BB43EC" w:rsidTr="00B20385">
        <w:trPr>
          <w:trHeight w:val="462"/>
        </w:trPr>
        <w:tc>
          <w:tcPr>
            <w:tcW w:w="6126" w:type="dxa"/>
            <w:gridSpan w:val="4"/>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17"/>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مخرجات التعلم المطلوبة من البرنامج</w:t>
            </w:r>
          </w:p>
        </w:tc>
      </w:tr>
      <w:tr w:rsidR="00294404" w:rsidRPr="00BB43EC" w:rsidTr="00B20385">
        <w:trPr>
          <w:trHeight w:val="1326"/>
        </w:trPr>
        <w:tc>
          <w:tcPr>
            <w:tcW w:w="1825" w:type="dxa"/>
            <w:vMerge w:val="restart"/>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السنة / المستوى</w:t>
            </w:r>
          </w:p>
        </w:tc>
        <w:tc>
          <w:tcPr>
            <w:tcW w:w="1468" w:type="dxa"/>
            <w:vMerge w:val="restart"/>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رمز المقرر</w:t>
            </w:r>
          </w:p>
        </w:tc>
        <w:tc>
          <w:tcPr>
            <w:tcW w:w="1381" w:type="dxa"/>
            <w:vMerge w:val="restart"/>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اسم المقرر</w:t>
            </w:r>
          </w:p>
        </w:tc>
        <w:tc>
          <w:tcPr>
            <w:tcW w:w="1640" w:type="dxa"/>
            <w:gridSpan w:val="2"/>
            <w:vMerge w:val="restart"/>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tl/>
              </w:rPr>
            </w:pPr>
            <w:r w:rsidRPr="00BB43EC">
              <w:rPr>
                <w:rFonts w:eastAsia="Calibri" w:cs="Times New Roman"/>
                <w:b/>
                <w:bCs/>
                <w:color w:val="000000"/>
                <w:sz w:val="28"/>
                <w:szCs w:val="28"/>
                <w:rtl/>
              </w:rPr>
              <w:t>أساسي</w:t>
            </w:r>
          </w:p>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أم اختياري</w:t>
            </w:r>
          </w:p>
        </w:tc>
        <w:tc>
          <w:tcPr>
            <w:tcW w:w="2085" w:type="dxa"/>
            <w:gridSpan w:val="4"/>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 xml:space="preserve">الأهداف المعرفية </w:t>
            </w:r>
          </w:p>
        </w:tc>
        <w:tc>
          <w:tcPr>
            <w:tcW w:w="2073" w:type="dxa"/>
            <w:gridSpan w:val="4"/>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tl/>
              </w:rPr>
            </w:pPr>
            <w:r w:rsidRPr="00BB43EC">
              <w:rPr>
                <w:rFonts w:eastAsia="Calibri" w:cs="Times New Roman"/>
                <w:b/>
                <w:bCs/>
                <w:color w:val="000000"/>
                <w:sz w:val="28"/>
                <w:szCs w:val="28"/>
                <w:rtl/>
              </w:rPr>
              <w:t xml:space="preserve">الأهداف المهاراتية الخاصة بالبرنامج </w:t>
            </w:r>
          </w:p>
        </w:tc>
        <w:tc>
          <w:tcPr>
            <w:tcW w:w="2073" w:type="dxa"/>
            <w:gridSpan w:val="4"/>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 xml:space="preserve">الأهداف الوجدانية والقيمية </w:t>
            </w:r>
          </w:p>
        </w:tc>
        <w:tc>
          <w:tcPr>
            <w:tcW w:w="2481" w:type="dxa"/>
            <w:gridSpan w:val="4"/>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rPr>
            </w:pPr>
            <w:r w:rsidRPr="00BB43EC">
              <w:rPr>
                <w:rFonts w:eastAsia="Calibri" w:cs="Times New Roman"/>
                <w:b/>
                <w:bCs/>
                <w:color w:val="000000"/>
                <w:sz w:val="28"/>
                <w:szCs w:val="28"/>
                <w:rtl/>
              </w:rPr>
              <w:t>المهارات العامة والتأهيلية المنقولة( المهارات الأخرى المتعلقة بقابلية التوظيف والتطور الشخصي)</w:t>
            </w:r>
          </w:p>
        </w:tc>
      </w:tr>
      <w:tr w:rsidR="00294404" w:rsidRPr="00BB43EC" w:rsidTr="00B20385">
        <w:trPr>
          <w:trHeight w:val="355"/>
        </w:trPr>
        <w:tc>
          <w:tcPr>
            <w:tcW w:w="1825" w:type="dxa"/>
            <w:vMerge/>
            <w:shd w:val="clear" w:color="auto" w:fill="auto"/>
          </w:tcPr>
          <w:p w:rsidR="00294404" w:rsidRPr="00BB43EC" w:rsidRDefault="00294404" w:rsidP="00B20385">
            <w:pPr>
              <w:shd w:val="clear" w:color="auto" w:fill="FFFFFF"/>
              <w:autoSpaceDE w:val="0"/>
              <w:autoSpaceDN w:val="0"/>
              <w:bidi w:val="0"/>
              <w:adjustRightInd w:val="0"/>
              <w:rPr>
                <w:rFonts w:eastAsia="Calibri" w:cs="Times New Roman"/>
                <w:b/>
                <w:bCs/>
                <w:color w:val="000000"/>
                <w:sz w:val="28"/>
                <w:szCs w:val="28"/>
                <w:lang/>
              </w:rPr>
            </w:pPr>
          </w:p>
        </w:tc>
        <w:tc>
          <w:tcPr>
            <w:tcW w:w="1468" w:type="dxa"/>
            <w:vMerge/>
            <w:shd w:val="clear" w:color="auto" w:fill="auto"/>
          </w:tcPr>
          <w:p w:rsidR="00294404" w:rsidRPr="00BB43EC" w:rsidRDefault="00294404" w:rsidP="00B20385">
            <w:pPr>
              <w:shd w:val="clear" w:color="auto" w:fill="FFFFFF"/>
              <w:autoSpaceDE w:val="0"/>
              <w:autoSpaceDN w:val="0"/>
              <w:bidi w:val="0"/>
              <w:adjustRightInd w:val="0"/>
              <w:rPr>
                <w:rFonts w:eastAsia="Calibri" w:cs="Times New Roman"/>
                <w:b/>
                <w:bCs/>
                <w:color w:val="000000"/>
                <w:sz w:val="28"/>
                <w:szCs w:val="28"/>
                <w:lang/>
              </w:rPr>
            </w:pPr>
          </w:p>
        </w:tc>
        <w:tc>
          <w:tcPr>
            <w:tcW w:w="1381" w:type="dxa"/>
            <w:vMerge/>
            <w:shd w:val="clear" w:color="auto" w:fill="auto"/>
          </w:tcPr>
          <w:p w:rsidR="00294404" w:rsidRPr="00BB43EC" w:rsidRDefault="00294404" w:rsidP="00B20385">
            <w:pPr>
              <w:shd w:val="clear" w:color="auto" w:fill="FFFFFF"/>
              <w:autoSpaceDE w:val="0"/>
              <w:autoSpaceDN w:val="0"/>
              <w:bidi w:val="0"/>
              <w:adjustRightInd w:val="0"/>
              <w:rPr>
                <w:rFonts w:eastAsia="Calibri" w:cs="Times New Roman"/>
                <w:b/>
                <w:bCs/>
                <w:color w:val="000000"/>
                <w:sz w:val="28"/>
                <w:szCs w:val="28"/>
                <w:lang/>
              </w:rPr>
            </w:pPr>
          </w:p>
        </w:tc>
        <w:tc>
          <w:tcPr>
            <w:tcW w:w="1640" w:type="dxa"/>
            <w:gridSpan w:val="2"/>
            <w:vMerge/>
            <w:shd w:val="clear" w:color="auto" w:fill="auto"/>
          </w:tcPr>
          <w:p w:rsidR="00294404" w:rsidRPr="00BB43EC" w:rsidRDefault="00294404" w:rsidP="00B20385">
            <w:pPr>
              <w:shd w:val="clear" w:color="auto" w:fill="FFFFFF"/>
              <w:autoSpaceDE w:val="0"/>
              <w:autoSpaceDN w:val="0"/>
              <w:bidi w:val="0"/>
              <w:adjustRightInd w:val="0"/>
              <w:rPr>
                <w:rFonts w:eastAsia="Calibri" w:cs="Times New Roman"/>
                <w:b/>
                <w:bCs/>
                <w:color w:val="000000"/>
                <w:sz w:val="28"/>
                <w:szCs w:val="28"/>
                <w:lang/>
              </w:rPr>
            </w:pPr>
          </w:p>
        </w:tc>
        <w:tc>
          <w:tcPr>
            <w:tcW w:w="530"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أ1</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أ2</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أ3</w:t>
            </w:r>
          </w:p>
        </w:tc>
        <w:tc>
          <w:tcPr>
            <w:tcW w:w="519"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أ4</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ب1</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ب2</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ب3</w:t>
            </w:r>
          </w:p>
        </w:tc>
        <w:tc>
          <w:tcPr>
            <w:tcW w:w="519"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ب4</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ج1</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ج2</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ج3</w:t>
            </w:r>
          </w:p>
        </w:tc>
        <w:tc>
          <w:tcPr>
            <w:tcW w:w="519"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ج4</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د1</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د2</w:t>
            </w:r>
          </w:p>
        </w:tc>
        <w:tc>
          <w:tcPr>
            <w:tcW w:w="518"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د3</w:t>
            </w:r>
          </w:p>
        </w:tc>
        <w:tc>
          <w:tcPr>
            <w:tcW w:w="927"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د4</w:t>
            </w:r>
          </w:p>
        </w:tc>
      </w:tr>
      <w:tr w:rsidR="00294404" w:rsidRPr="00BB43EC" w:rsidTr="00B20385">
        <w:trPr>
          <w:trHeight w:val="346"/>
        </w:trPr>
        <w:tc>
          <w:tcPr>
            <w:tcW w:w="1825" w:type="dxa"/>
            <w:vMerge w:val="restart"/>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الاولى </w:t>
            </w:r>
          </w:p>
        </w:tc>
        <w:tc>
          <w:tcPr>
            <w:tcW w:w="146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161</w:t>
            </w:r>
          </w:p>
        </w:tc>
        <w:tc>
          <w:tcPr>
            <w:tcW w:w="138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النحو </w:t>
            </w:r>
          </w:p>
        </w:tc>
        <w:tc>
          <w:tcPr>
            <w:tcW w:w="164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اساسي </w:t>
            </w:r>
          </w:p>
        </w:tc>
        <w:tc>
          <w:tcPr>
            <w:tcW w:w="53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c>
          <w:tcPr>
            <w:tcW w:w="92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w:t>
            </w:r>
          </w:p>
        </w:tc>
      </w:tr>
      <w:tr w:rsidR="00294404" w:rsidRPr="00BB43EC" w:rsidTr="00B20385">
        <w:trPr>
          <w:trHeight w:val="176"/>
        </w:trPr>
        <w:tc>
          <w:tcPr>
            <w:tcW w:w="1825" w:type="dxa"/>
            <w:vMerge/>
            <w:shd w:val="clear" w:color="auto" w:fill="auto"/>
          </w:tcPr>
          <w:p w:rsidR="00294404" w:rsidRPr="00BB43EC" w:rsidRDefault="00294404" w:rsidP="00B20385">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3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r>
    </w:tbl>
    <w:p w:rsidR="00294404" w:rsidRPr="00BB43EC" w:rsidRDefault="00294404" w:rsidP="00294404">
      <w:pPr>
        <w:shd w:val="clear" w:color="auto" w:fill="FFFFFF"/>
        <w:autoSpaceDE w:val="0"/>
        <w:autoSpaceDN w:val="0"/>
        <w:adjustRightInd w:val="0"/>
        <w:rPr>
          <w:rFonts w:cs="Times New Roman"/>
          <w:b/>
          <w:bCs/>
          <w:sz w:val="28"/>
          <w:szCs w:val="28"/>
          <w:rtl/>
          <w:lang w:bidi="ar-IQ"/>
        </w:rPr>
      </w:pPr>
    </w:p>
    <w:p w:rsidR="00294404" w:rsidRPr="00BB43EC" w:rsidRDefault="00294404" w:rsidP="00294404">
      <w:pPr>
        <w:shd w:val="clear" w:color="auto" w:fill="FFFFFF"/>
        <w:tabs>
          <w:tab w:val="left" w:pos="1590"/>
          <w:tab w:val="center" w:pos="4320"/>
        </w:tabs>
        <w:autoSpaceDE w:val="0"/>
        <w:autoSpaceDN w:val="0"/>
        <w:adjustRightInd w:val="0"/>
        <w:jc w:val="center"/>
        <w:rPr>
          <w:rFonts w:cs="Times New Roman"/>
          <w:b/>
          <w:bCs/>
          <w:color w:val="993300"/>
          <w:sz w:val="28"/>
          <w:szCs w:val="28"/>
          <w:rtl/>
        </w:rPr>
      </w:pPr>
    </w:p>
    <w:p w:rsidR="00294404" w:rsidRPr="00BB43EC" w:rsidRDefault="00294404" w:rsidP="00294404">
      <w:pPr>
        <w:shd w:val="clear" w:color="auto" w:fill="FFFFFF"/>
        <w:tabs>
          <w:tab w:val="left" w:pos="1590"/>
          <w:tab w:val="center" w:pos="4320"/>
        </w:tabs>
        <w:autoSpaceDE w:val="0"/>
        <w:autoSpaceDN w:val="0"/>
        <w:adjustRightInd w:val="0"/>
        <w:jc w:val="center"/>
        <w:rPr>
          <w:rFonts w:cs="Times New Roman"/>
          <w:b/>
          <w:bCs/>
          <w:color w:val="993300"/>
          <w:sz w:val="28"/>
          <w:szCs w:val="28"/>
          <w:rtl/>
        </w:rPr>
        <w:sectPr w:rsidR="00294404" w:rsidRPr="00BB43EC"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294404" w:rsidRPr="00BB43EC" w:rsidRDefault="00294404" w:rsidP="00294404">
      <w:pPr>
        <w:shd w:val="clear" w:color="auto" w:fill="FFFFFF"/>
        <w:autoSpaceDE w:val="0"/>
        <w:autoSpaceDN w:val="0"/>
        <w:adjustRightInd w:val="0"/>
        <w:jc w:val="center"/>
        <w:rPr>
          <w:rFonts w:cs="Times New Roman"/>
          <w:b/>
          <w:bCs/>
          <w:sz w:val="28"/>
          <w:szCs w:val="28"/>
          <w:rtl/>
          <w:lang w:bidi="ar-IQ"/>
        </w:rPr>
      </w:pPr>
      <w:r w:rsidRPr="00BB43EC">
        <w:rPr>
          <w:rFonts w:cs="Times New Roman"/>
          <w:b/>
          <w:bCs/>
          <w:sz w:val="28"/>
          <w:szCs w:val="28"/>
          <w:rtl/>
        </w:rPr>
        <w:lastRenderedPageBreak/>
        <w:t>نموذج وصف المقرر</w:t>
      </w:r>
    </w:p>
    <w:p w:rsidR="00294404" w:rsidRPr="00BB43EC" w:rsidRDefault="00294404" w:rsidP="00294404">
      <w:pPr>
        <w:shd w:val="clear" w:color="auto" w:fill="FFFFFF"/>
        <w:autoSpaceDE w:val="0"/>
        <w:autoSpaceDN w:val="0"/>
        <w:adjustRightInd w:val="0"/>
        <w:spacing w:before="240"/>
        <w:jc w:val="center"/>
        <w:rPr>
          <w:rFonts w:cs="Times New Roman"/>
          <w:b/>
          <w:bCs/>
          <w:color w:val="1F4E79"/>
          <w:sz w:val="28"/>
          <w:szCs w:val="28"/>
          <w:rtl/>
          <w:lang w:bidi="ar-IQ"/>
        </w:rPr>
      </w:pPr>
      <w:r w:rsidRPr="00BB43EC">
        <w:rPr>
          <w:rFonts w:cs="Times New Roman"/>
          <w:b/>
          <w:bCs/>
          <w:color w:val="1F4E79"/>
          <w:sz w:val="28"/>
          <w:szCs w:val="28"/>
          <w:rtl/>
          <w:lang w:bidi="ar-IQ"/>
        </w:rPr>
        <w:t xml:space="preserve">أ.د. </w:t>
      </w:r>
      <w:r>
        <w:rPr>
          <w:rFonts w:cs="Times New Roman" w:hint="cs"/>
          <w:b/>
          <w:bCs/>
          <w:color w:val="1F4E79"/>
          <w:sz w:val="28"/>
          <w:szCs w:val="28"/>
          <w:rtl/>
          <w:lang w:bidi="ar-IQ"/>
        </w:rPr>
        <w:t xml:space="preserve">مكي نومان مظلوم </w:t>
      </w:r>
    </w:p>
    <w:p w:rsidR="00294404" w:rsidRPr="00BB43EC" w:rsidRDefault="00294404" w:rsidP="00294404">
      <w:pPr>
        <w:shd w:val="clear" w:color="auto" w:fill="FFFFFF"/>
        <w:autoSpaceDE w:val="0"/>
        <w:autoSpaceDN w:val="0"/>
        <w:adjustRightInd w:val="0"/>
        <w:spacing w:before="240"/>
        <w:rPr>
          <w:rFonts w:cs="Times New Roman"/>
          <w:b/>
          <w:bCs/>
          <w:sz w:val="28"/>
          <w:szCs w:val="28"/>
          <w:rtl/>
          <w:lang w:bidi="ar-IQ"/>
        </w:rPr>
      </w:pPr>
      <w:r w:rsidRPr="00BB43EC">
        <w:rPr>
          <w:rFonts w:cs="Times New Roman"/>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794"/>
        </w:trPr>
        <w:tc>
          <w:tcPr>
            <w:tcW w:w="9720" w:type="dxa"/>
            <w:shd w:val="clear" w:color="auto" w:fill="auto"/>
          </w:tcPr>
          <w:p w:rsidR="00294404" w:rsidRPr="00BB43EC" w:rsidRDefault="00294404" w:rsidP="00B20385">
            <w:pPr>
              <w:shd w:val="clear" w:color="auto" w:fill="FFFFFF"/>
              <w:autoSpaceDE w:val="0"/>
              <w:autoSpaceDN w:val="0"/>
              <w:adjustRightInd w:val="0"/>
              <w:spacing w:before="240"/>
              <w:jc w:val="both"/>
              <w:rPr>
                <w:rFonts w:eastAsia="Calibri" w:cs="Times New Roman"/>
                <w:b/>
                <w:bCs/>
                <w:color w:val="000000"/>
                <w:sz w:val="28"/>
                <w:szCs w:val="28"/>
                <w:lang w:bidi="ar-IQ"/>
              </w:rPr>
            </w:pPr>
            <w:r w:rsidRPr="00BB43EC">
              <w:rPr>
                <w:rFonts w:eastAsia="Calibri"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94404" w:rsidRPr="00BB43EC" w:rsidRDefault="00294404" w:rsidP="00294404">
      <w:pPr>
        <w:shd w:val="clear" w:color="auto" w:fill="FFFFFF"/>
        <w:autoSpaceDE w:val="0"/>
        <w:autoSpaceDN w:val="0"/>
        <w:adjustRightInd w:val="0"/>
        <w:spacing w:before="240"/>
        <w:ind w:right="-426"/>
        <w:jc w:val="both"/>
        <w:rPr>
          <w:rFonts w:cs="Times New Roman"/>
          <w:b/>
          <w:bCs/>
          <w:sz w:val="28"/>
          <w:szCs w:val="28"/>
          <w:rtl/>
          <w:lang w:bidi="ar-IQ"/>
        </w:rPr>
      </w:pPr>
    </w:p>
    <w:p w:rsidR="00294404" w:rsidRPr="00BB43EC" w:rsidRDefault="00294404" w:rsidP="00294404">
      <w:pPr>
        <w:shd w:val="clear" w:color="auto" w:fill="FFFFFF"/>
        <w:autoSpaceDE w:val="0"/>
        <w:autoSpaceDN w:val="0"/>
        <w:adjustRightInd w:val="0"/>
        <w:spacing w:before="240"/>
        <w:ind w:left="-335" w:right="-426"/>
        <w:jc w:val="both"/>
        <w:rPr>
          <w:rFonts w:cs="Times New Roman"/>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sidRPr="00BB43EC">
              <w:rPr>
                <w:rFonts w:eastAsia="Calibri" w:cs="Times New Roman"/>
                <w:b/>
                <w:bCs/>
                <w:color w:val="000000"/>
                <w:sz w:val="28"/>
                <w:szCs w:val="28"/>
                <w:rtl/>
                <w:lang w:bidi="ar-IQ"/>
              </w:rPr>
              <w:t>المؤسسة التعليمية</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D9D9D9"/>
                <w:sz w:val="28"/>
                <w:szCs w:val="28"/>
                <w:lang w:bidi="ar-IQ"/>
              </w:rPr>
            </w:pPr>
            <w:r w:rsidRPr="00BB43EC">
              <w:rPr>
                <w:rFonts w:eastAsia="Calibri" w:cs="Times New Roman"/>
                <w:b/>
                <w:bCs/>
                <w:color w:val="D9D9D9"/>
                <w:sz w:val="28"/>
                <w:szCs w:val="28"/>
                <w:rtl/>
                <w:lang w:bidi="ar-IQ"/>
              </w:rPr>
              <w:t xml:space="preserve">جامعة ديالى / وزارة التعليم العالي والبحث العلمي </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القسم العلمي  / المركز</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w:t>
            </w:r>
            <w:r w:rsidRPr="00BB43EC">
              <w:rPr>
                <w:rFonts w:eastAsia="Calibri" w:cs="Times New Roman"/>
                <w:b/>
                <w:bCs/>
                <w:color w:val="D9D9D9"/>
                <w:sz w:val="28"/>
                <w:szCs w:val="28"/>
                <w:rtl/>
                <w:lang w:bidi="ar-IQ"/>
              </w:rPr>
              <w:t xml:space="preserve"> </w:t>
            </w:r>
            <w:r w:rsidRPr="00BB43EC">
              <w:rPr>
                <w:rFonts w:eastAsia="Calibri" w:cs="Times New Roman"/>
                <w:b/>
                <w:bCs/>
                <w:color w:val="000000"/>
                <w:sz w:val="28"/>
                <w:szCs w:val="28"/>
                <w:rtl/>
                <w:lang w:bidi="ar-IQ"/>
              </w:rPr>
              <w:t xml:space="preserve"> كلية التربية للعلوم الانسانية / قسم اللغة العربية 0</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اسم / رمز المقرر</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2344</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أشكال الحضور المتاحة</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طلبة المرحلة الاولى 0</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الفصل / السنة</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السنوي </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عدد الساعات الدراسية (الكلي)</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90 </w:t>
            </w:r>
            <w:r w:rsidRPr="00BB43EC">
              <w:rPr>
                <w:rFonts w:eastAsia="Calibri" w:cs="Times New Roman"/>
                <w:b/>
                <w:bCs/>
                <w:color w:val="000000"/>
                <w:sz w:val="28"/>
                <w:szCs w:val="28"/>
                <w:rtl/>
                <w:lang w:bidi="ar-IQ"/>
              </w:rPr>
              <w:t>ساعة بواقع 3 ساعة لكل شعبة 0</w:t>
            </w:r>
          </w:p>
        </w:tc>
      </w:tr>
      <w:tr w:rsidR="00294404" w:rsidRPr="00BB43EC" w:rsidTr="00B20385">
        <w:trPr>
          <w:trHeight w:val="624"/>
        </w:trPr>
        <w:tc>
          <w:tcPr>
            <w:tcW w:w="3780" w:type="dxa"/>
            <w:shd w:val="clear" w:color="auto" w:fill="auto"/>
          </w:tcPr>
          <w:p w:rsidR="00294404" w:rsidRPr="00BB43EC" w:rsidRDefault="00294404" w:rsidP="00294404">
            <w:pPr>
              <w:numPr>
                <w:ilvl w:val="0"/>
                <w:numId w:val="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تاريخ إعداد هذا الوصف </w:t>
            </w:r>
          </w:p>
        </w:tc>
        <w:tc>
          <w:tcPr>
            <w:tcW w:w="594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Pr>
                <w:rFonts w:ascii="Traditional Arabic" w:hAnsi="Traditional Arabic" w:hint="cs"/>
                <w:b/>
                <w:bCs/>
                <w:sz w:val="32"/>
                <w:szCs w:val="32"/>
                <w:rtl/>
              </w:rPr>
              <w:t>12</w:t>
            </w:r>
            <w:r>
              <w:rPr>
                <w:rFonts w:ascii="Traditional Arabic" w:hAnsi="Traditional Arabic"/>
                <w:b/>
                <w:bCs/>
                <w:sz w:val="32"/>
                <w:szCs w:val="32"/>
                <w:rtl/>
              </w:rPr>
              <w:t>/</w:t>
            </w:r>
            <w:r>
              <w:rPr>
                <w:rFonts w:ascii="Traditional Arabic" w:hAnsi="Traditional Arabic" w:hint="cs"/>
                <w:b/>
                <w:bCs/>
                <w:sz w:val="32"/>
                <w:szCs w:val="32"/>
                <w:rtl/>
              </w:rPr>
              <w:t>12</w:t>
            </w:r>
            <w:r>
              <w:rPr>
                <w:rFonts w:ascii="Traditional Arabic" w:hAnsi="Traditional Arabic"/>
                <w:b/>
                <w:bCs/>
                <w:sz w:val="32"/>
                <w:szCs w:val="32"/>
                <w:rtl/>
              </w:rPr>
              <w:t>/202</w:t>
            </w:r>
            <w:r>
              <w:rPr>
                <w:rFonts w:ascii="Traditional Arabic" w:hAnsi="Traditional Arabic" w:hint="cs"/>
                <w:b/>
                <w:bCs/>
                <w:sz w:val="32"/>
                <w:szCs w:val="32"/>
                <w:rtl/>
              </w:rPr>
              <w:t>2</w:t>
            </w:r>
            <w:r>
              <w:rPr>
                <w:rFonts w:cs="AL-Mohanad Bold" w:hint="cs"/>
                <w:b/>
                <w:bCs/>
                <w:sz w:val="28"/>
                <w:szCs w:val="28"/>
                <w:rtl/>
                <w:lang w:bidi="ar-IQ"/>
              </w:rPr>
              <w:t>م</w:t>
            </w:r>
          </w:p>
        </w:tc>
      </w:tr>
      <w:tr w:rsidR="00294404" w:rsidRPr="00BB43EC" w:rsidTr="00B20385">
        <w:trPr>
          <w:trHeight w:val="725"/>
        </w:trPr>
        <w:tc>
          <w:tcPr>
            <w:tcW w:w="9720" w:type="dxa"/>
            <w:gridSpan w:val="2"/>
            <w:shd w:val="clear" w:color="auto" w:fill="auto"/>
          </w:tcPr>
          <w:p w:rsidR="00294404" w:rsidRPr="00BB43EC" w:rsidRDefault="00294404" w:rsidP="00294404">
            <w:pPr>
              <w:numPr>
                <w:ilvl w:val="0"/>
                <w:numId w:val="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أهداف المقرر</w:t>
            </w: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1ـ اعداد الطلبة لتدريس مادة النحو </w:t>
            </w: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2ـ اعداد باحثين علميين في مجال البحث في مادة النحو </w:t>
            </w: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3ـ اجراء البحوث والتقارير في مادة النحو </w:t>
            </w: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p>
        </w:tc>
      </w:tr>
      <w:tr w:rsidR="00294404" w:rsidRPr="00BB43EC" w:rsidTr="00B20385">
        <w:trPr>
          <w:trHeight w:val="265"/>
        </w:trPr>
        <w:tc>
          <w:tcPr>
            <w:tcW w:w="9720" w:type="dxa"/>
            <w:gridSpan w:val="2"/>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p>
        </w:tc>
      </w:tr>
    </w:tbl>
    <w:p w:rsidR="00294404" w:rsidRPr="00BB43EC" w:rsidRDefault="00294404" w:rsidP="00294404">
      <w:pPr>
        <w:shd w:val="clear" w:color="auto" w:fill="FFFFFF"/>
        <w:rPr>
          <w:rFonts w:cs="Times New Roman"/>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653"/>
        </w:trPr>
        <w:tc>
          <w:tcPr>
            <w:tcW w:w="9720" w:type="dxa"/>
            <w:shd w:val="clear" w:color="auto" w:fill="auto"/>
          </w:tcPr>
          <w:p w:rsidR="00294404" w:rsidRPr="00BB43EC" w:rsidRDefault="00294404" w:rsidP="00294404">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مخرجات المقرر وطرائق التعليم والتعلم والتقييم</w:t>
            </w:r>
          </w:p>
        </w:tc>
      </w:tr>
      <w:tr w:rsidR="00294404" w:rsidRPr="00BB43EC" w:rsidTr="00B20385">
        <w:trPr>
          <w:trHeight w:val="2490"/>
        </w:trPr>
        <w:tc>
          <w:tcPr>
            <w:tcW w:w="9720" w:type="dxa"/>
            <w:shd w:val="clear" w:color="auto" w:fill="auto"/>
          </w:tcPr>
          <w:p w:rsidR="00294404" w:rsidRPr="00BB43EC" w:rsidRDefault="00294404" w:rsidP="00B20385">
            <w:pPr>
              <w:shd w:val="clear" w:color="auto" w:fill="FFFFFF"/>
              <w:autoSpaceDE w:val="0"/>
              <w:autoSpaceDN w:val="0"/>
              <w:adjustRightInd w:val="0"/>
              <w:ind w:left="432"/>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أ- الأهداف المعرفية  </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أ1- يعرف مفهوم النحو , الكلام , الجملة وغير ذلك</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أ2- يبين اهمية دراسة النحو</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أ3- يحدد اهداف الدراسة لهذا المقرر النحو</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أ4- يميز بين اهداف دراسة النحو</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أ5- يوضح خصائص دراسة هذه المادة</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أ6-  يحدد الخصائص المهمة والواجب تسليط الضوء عليها ضمن دراسة مادة النحو</w:t>
            </w:r>
          </w:p>
        </w:tc>
      </w:tr>
      <w:tr w:rsidR="00294404" w:rsidRPr="00BB43EC" w:rsidTr="00B20385">
        <w:trPr>
          <w:trHeight w:val="1631"/>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ب -  الأهداف المهاراتية الخاصة بالمقرر. </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  ب1 –يكتب ورقة بحيثة , وكتابة بحوث ودراسات متخصصة في حقول اللغة النحو المختلفة</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ب2 – حفظ منظومة ابن مالك في النحو وعدد من القواعد النحوية ( اصول وفروع)بما يلائم طبيعة التدريس</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ب3 – تعلم طرائق تدريس مادة النحو</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ب4-    </w:t>
            </w:r>
          </w:p>
        </w:tc>
      </w:tr>
      <w:tr w:rsidR="00294404" w:rsidRPr="00BB43EC" w:rsidTr="00B20385">
        <w:trPr>
          <w:trHeight w:val="423"/>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طرائق التعليم والتعلم </w:t>
            </w:r>
          </w:p>
        </w:tc>
      </w:tr>
      <w:tr w:rsidR="00294404" w:rsidRPr="00BB43EC" w:rsidTr="00B20385">
        <w:trPr>
          <w:trHeight w:val="624"/>
        </w:trPr>
        <w:tc>
          <w:tcPr>
            <w:tcW w:w="9720" w:type="dxa"/>
            <w:shd w:val="clear" w:color="auto" w:fill="auto"/>
          </w:tcPr>
          <w:p w:rsidR="00294404" w:rsidRPr="00BB43EC" w:rsidRDefault="00294404" w:rsidP="00294404">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المحاضرة المعدلة.</w:t>
            </w:r>
          </w:p>
          <w:p w:rsidR="00294404" w:rsidRPr="00BB43EC" w:rsidRDefault="00294404" w:rsidP="00294404">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المناقشة.</w:t>
            </w:r>
          </w:p>
          <w:p w:rsidR="00294404" w:rsidRPr="00BB43EC" w:rsidRDefault="00294404" w:rsidP="00294404">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الاستجواب.</w:t>
            </w:r>
          </w:p>
          <w:p w:rsidR="00294404" w:rsidRPr="00BB43EC" w:rsidRDefault="00294404" w:rsidP="00294404">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العصف الذهني.</w:t>
            </w:r>
          </w:p>
          <w:p w:rsidR="00294404" w:rsidRPr="00BB43EC" w:rsidRDefault="00294404" w:rsidP="00294404">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الاسئلة التحفيزية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r>
      <w:tr w:rsidR="00294404" w:rsidRPr="00BB43EC" w:rsidTr="00B20385">
        <w:trPr>
          <w:trHeight w:val="400"/>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طرائق التقييم </w:t>
            </w:r>
          </w:p>
        </w:tc>
      </w:tr>
      <w:tr w:rsidR="00294404" w:rsidRPr="00BB43EC" w:rsidTr="00B20385">
        <w:trPr>
          <w:trHeight w:val="624"/>
        </w:trPr>
        <w:tc>
          <w:tcPr>
            <w:tcW w:w="9720" w:type="dxa"/>
            <w:shd w:val="clear" w:color="auto" w:fill="auto"/>
          </w:tcPr>
          <w:p w:rsidR="00294404" w:rsidRPr="00BB43EC" w:rsidRDefault="00294404" w:rsidP="00294404">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40% امتحانات فصلية , ويؤخذ بنظر الاعتبار المواظبة والمشاركة اليومية.</w:t>
            </w:r>
          </w:p>
          <w:p w:rsidR="00294404" w:rsidRPr="00BB43EC" w:rsidRDefault="00294404" w:rsidP="00294404">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60%اختبارات نهاية الفصل الدراسي.</w:t>
            </w:r>
          </w:p>
        </w:tc>
      </w:tr>
      <w:tr w:rsidR="00294404" w:rsidRPr="00BB43EC" w:rsidTr="00B20385">
        <w:trPr>
          <w:trHeight w:val="1290"/>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ج- الأهداف الوجدانية والقيمية </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ج1- يبدي الاهتمام الفاعل بدراسة مادة النحو</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ج2- تنمية الاتجاهات الايجابية نحو عملية التعلم</w:t>
            </w:r>
          </w:p>
          <w:p w:rsidR="00294404" w:rsidRPr="00BB43EC" w:rsidRDefault="00294404" w:rsidP="00B20385">
            <w:pPr>
              <w:shd w:val="clear" w:color="auto" w:fill="FFFFFF"/>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ج3-تعديل الاتجاهات السلبية في عملية التعلم والتعليم بما يخص المقرر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w:t>
            </w:r>
          </w:p>
        </w:tc>
      </w:tr>
      <w:tr w:rsidR="00294404" w:rsidRPr="00BB43EC" w:rsidTr="00B20385">
        <w:trPr>
          <w:trHeight w:val="471"/>
        </w:trPr>
        <w:tc>
          <w:tcPr>
            <w:tcW w:w="9720" w:type="dxa"/>
            <w:shd w:val="clear" w:color="auto" w:fill="auto"/>
          </w:tcPr>
          <w:p w:rsidR="00294404" w:rsidRPr="00BB43EC" w:rsidRDefault="00294404" w:rsidP="00B20385">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طرائق التعليم والتعلم </w:t>
            </w:r>
          </w:p>
        </w:tc>
      </w:tr>
      <w:tr w:rsidR="00294404" w:rsidRPr="00BB43EC" w:rsidTr="00B20385">
        <w:trPr>
          <w:trHeight w:val="624"/>
        </w:trPr>
        <w:tc>
          <w:tcPr>
            <w:tcW w:w="9720" w:type="dxa"/>
            <w:shd w:val="clear" w:color="auto" w:fill="auto"/>
          </w:tcPr>
          <w:p w:rsidR="00294404" w:rsidRPr="00BB43EC" w:rsidRDefault="00294404" w:rsidP="00294404">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العصف الذهني </w:t>
            </w:r>
          </w:p>
          <w:p w:rsidR="00294404" w:rsidRPr="00BB43EC" w:rsidRDefault="00294404" w:rsidP="00294404">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المناقشة</w:t>
            </w:r>
          </w:p>
          <w:p w:rsidR="00294404" w:rsidRPr="00BB43EC" w:rsidRDefault="00294404" w:rsidP="00294404">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الاسئلة المتشعبة في الاختصاص</w:t>
            </w: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p>
        </w:tc>
      </w:tr>
      <w:tr w:rsidR="00294404" w:rsidRPr="00BB43EC" w:rsidTr="00B20385">
        <w:trPr>
          <w:trHeight w:val="425"/>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طرائق التقييم </w:t>
            </w:r>
          </w:p>
        </w:tc>
      </w:tr>
      <w:tr w:rsidR="00294404" w:rsidRPr="00BB43EC" w:rsidTr="00B20385">
        <w:trPr>
          <w:trHeight w:val="624"/>
        </w:trPr>
        <w:tc>
          <w:tcPr>
            <w:tcW w:w="9720" w:type="dxa"/>
            <w:shd w:val="clear" w:color="auto" w:fill="auto"/>
          </w:tcPr>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 المكافئة والتحفيز في رفع المعنويات من خلال الدرجات المحتسبة ضمن التقويم اليومي</w:t>
            </w: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rtl/>
                <w:lang w:bidi="ar-IQ"/>
              </w:rPr>
            </w:pPr>
          </w:p>
          <w:p w:rsidR="00294404" w:rsidRPr="00BB43EC" w:rsidRDefault="00294404" w:rsidP="00B20385">
            <w:pPr>
              <w:shd w:val="clear" w:color="auto" w:fill="FFFFFF"/>
              <w:autoSpaceDE w:val="0"/>
              <w:autoSpaceDN w:val="0"/>
              <w:adjustRightInd w:val="0"/>
              <w:ind w:left="360"/>
              <w:rPr>
                <w:rFonts w:eastAsia="Calibri" w:cs="Times New Roman"/>
                <w:b/>
                <w:bCs/>
                <w:color w:val="000000"/>
                <w:sz w:val="28"/>
                <w:szCs w:val="28"/>
                <w:lang w:bidi="ar-IQ"/>
              </w:rPr>
            </w:pPr>
          </w:p>
        </w:tc>
      </w:tr>
      <w:tr w:rsidR="00294404" w:rsidRPr="00BB43EC" w:rsidTr="00B20385">
        <w:trPr>
          <w:trHeight w:val="1584"/>
        </w:trPr>
        <w:tc>
          <w:tcPr>
            <w:tcW w:w="972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د - المهارات العامة والتأهيلية المنقولة ( المهارات الأخرى المتعلقة بقابلية التوظيف والتطور الشخصي ).</w:t>
            </w:r>
          </w:p>
          <w:p w:rsidR="00294404" w:rsidRPr="00BB43EC" w:rsidRDefault="00294404" w:rsidP="00B20385">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د1- مراجعة الخطوات السابقة مع مخرجاتها.</w:t>
            </w:r>
          </w:p>
          <w:p w:rsidR="00294404" w:rsidRPr="00BB43EC" w:rsidRDefault="00294404" w:rsidP="00B20385">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د2- الاطلاع على المستجدات العلمية والادبية عن طريق الكتب والدوريات</w:t>
            </w:r>
          </w:p>
          <w:p w:rsidR="00294404" w:rsidRPr="00BB43EC" w:rsidRDefault="00294404" w:rsidP="00B20385">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BB43EC">
              <w:rPr>
                <w:rFonts w:eastAsia="Calibri" w:cs="Times New Roman"/>
                <w:b/>
                <w:bCs/>
                <w:color w:val="000000"/>
                <w:sz w:val="28"/>
                <w:szCs w:val="28"/>
                <w:rtl/>
                <w:lang w:bidi="ar-IQ"/>
              </w:rPr>
              <w:t>د3-الاطلاع المتواصل على شبكة المعلومات الدولية في مجال الاختصاص</w:t>
            </w:r>
          </w:p>
          <w:p w:rsidR="00294404" w:rsidRPr="00BB43EC" w:rsidRDefault="00294404" w:rsidP="00B20385">
            <w:pPr>
              <w:shd w:val="clear" w:color="auto" w:fill="FFFFFF"/>
              <w:tabs>
                <w:tab w:val="left" w:pos="687"/>
              </w:tabs>
              <w:autoSpaceDE w:val="0"/>
              <w:autoSpaceDN w:val="0"/>
              <w:adjustRightInd w:val="0"/>
              <w:ind w:left="612"/>
              <w:rPr>
                <w:rFonts w:eastAsia="Calibri" w:cs="Times New Roman"/>
                <w:b/>
                <w:bCs/>
                <w:color w:val="000000"/>
                <w:sz w:val="28"/>
                <w:szCs w:val="28"/>
                <w:lang w:bidi="ar-IQ"/>
              </w:rPr>
            </w:pPr>
            <w:r w:rsidRPr="00BB43EC">
              <w:rPr>
                <w:rFonts w:eastAsia="Calibri" w:cs="Times New Roman"/>
                <w:b/>
                <w:bCs/>
                <w:color w:val="000000"/>
                <w:sz w:val="28"/>
                <w:szCs w:val="28"/>
                <w:rtl/>
                <w:lang w:bidi="ar-IQ"/>
              </w:rPr>
              <w:t>د4-   اجراء المساجلات والحلقات النقاشية مع ذوي الاختصاص الدقيق بدافع تطوير المعرمة والمعلومات الشخصية</w:t>
            </w:r>
          </w:p>
        </w:tc>
      </w:tr>
    </w:tbl>
    <w:p w:rsidR="00294404" w:rsidRPr="00BB43EC" w:rsidRDefault="00294404" w:rsidP="00294404">
      <w:pPr>
        <w:shd w:val="clear" w:color="auto" w:fill="FFFFFF"/>
        <w:autoSpaceDE w:val="0"/>
        <w:autoSpaceDN w:val="0"/>
        <w:adjustRightInd w:val="0"/>
        <w:rPr>
          <w:rFonts w:cs="Times New Roman"/>
          <w:b/>
          <w:bCs/>
          <w:sz w:val="28"/>
          <w:szCs w:val="28"/>
          <w:rtl/>
          <w:lang w:bidi="ar-IQ"/>
        </w:rPr>
      </w:pPr>
    </w:p>
    <w:tbl>
      <w:tblPr>
        <w:tblpPr w:leftFromText="180" w:rightFromText="180" w:vertAnchor="text" w:horzAnchor="margin" w:tblpXSpec="center" w:tblpY="-56"/>
        <w:bidiVisual/>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1779"/>
        <w:gridCol w:w="1821"/>
        <w:gridCol w:w="1866"/>
      </w:tblGrid>
      <w:tr w:rsidR="00294404" w:rsidRPr="00BB43EC" w:rsidTr="00B20385">
        <w:trPr>
          <w:trHeight w:val="538"/>
        </w:trPr>
        <w:tc>
          <w:tcPr>
            <w:tcW w:w="10146" w:type="dxa"/>
            <w:gridSpan w:val="6"/>
            <w:shd w:val="clear" w:color="auto" w:fill="auto"/>
          </w:tcPr>
          <w:p w:rsidR="00294404" w:rsidRPr="00BB43EC" w:rsidRDefault="00294404" w:rsidP="00294404">
            <w:pPr>
              <w:numPr>
                <w:ilvl w:val="0"/>
                <w:numId w:val="4"/>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بنية المقرر</w:t>
            </w:r>
          </w:p>
        </w:tc>
      </w:tr>
      <w:tr w:rsidR="00294404" w:rsidRPr="00BB43EC" w:rsidTr="00B20385">
        <w:trPr>
          <w:trHeight w:val="907"/>
        </w:trPr>
        <w:tc>
          <w:tcPr>
            <w:tcW w:w="1260"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الأسبوع</w:t>
            </w:r>
          </w:p>
        </w:tc>
        <w:tc>
          <w:tcPr>
            <w:tcW w:w="1260"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الساعات</w:t>
            </w:r>
          </w:p>
        </w:tc>
        <w:tc>
          <w:tcPr>
            <w:tcW w:w="2160"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مخرجات التعلم المطلوبة</w:t>
            </w:r>
          </w:p>
        </w:tc>
        <w:tc>
          <w:tcPr>
            <w:tcW w:w="1779"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اسم الوحدة / أو الموضوع</w:t>
            </w:r>
          </w:p>
        </w:tc>
        <w:tc>
          <w:tcPr>
            <w:tcW w:w="1821"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طريقة التعليم</w:t>
            </w:r>
          </w:p>
        </w:tc>
        <w:tc>
          <w:tcPr>
            <w:tcW w:w="1866" w:type="dxa"/>
            <w:shd w:val="clear" w:color="auto" w:fill="auto"/>
          </w:tcPr>
          <w:p w:rsidR="00294404" w:rsidRPr="00BB43EC" w:rsidRDefault="00294404" w:rsidP="00B20385">
            <w:pPr>
              <w:shd w:val="clear" w:color="auto" w:fill="FFFFFF"/>
              <w:autoSpaceDE w:val="0"/>
              <w:autoSpaceDN w:val="0"/>
              <w:adjustRightInd w:val="0"/>
              <w:jc w:val="center"/>
              <w:rPr>
                <w:rFonts w:eastAsia="Calibri" w:cs="Times New Roman"/>
                <w:b/>
                <w:bCs/>
                <w:color w:val="000000"/>
                <w:sz w:val="28"/>
                <w:szCs w:val="28"/>
                <w:lang w:bidi="ar-IQ"/>
              </w:rPr>
            </w:pPr>
            <w:r w:rsidRPr="00BB43EC">
              <w:rPr>
                <w:rFonts w:eastAsia="Calibri" w:cs="Times New Roman"/>
                <w:b/>
                <w:bCs/>
                <w:color w:val="000000"/>
                <w:sz w:val="28"/>
                <w:szCs w:val="28"/>
                <w:rtl/>
                <w:lang w:bidi="ar-IQ"/>
              </w:rPr>
              <w:t>طريقة التقييم</w:t>
            </w:r>
          </w:p>
        </w:tc>
      </w:tr>
      <w:tr w:rsidR="00294404" w:rsidRPr="00BB43EC" w:rsidTr="00B20385">
        <w:trPr>
          <w:trHeight w:val="399"/>
        </w:trPr>
        <w:tc>
          <w:tcPr>
            <w:tcW w:w="1260" w:type="dxa"/>
            <w:shd w:val="clear" w:color="auto" w:fill="auto"/>
          </w:tcPr>
          <w:p w:rsidR="00294404" w:rsidRPr="00BB43EC" w:rsidRDefault="00294404" w:rsidP="00B20385">
            <w:pPr>
              <w:shd w:val="clear" w:color="auto" w:fill="FFFFFF"/>
              <w:tabs>
                <w:tab w:val="left" w:pos="642"/>
              </w:tabs>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 الاسبوع الاول</w:t>
            </w:r>
          </w:p>
        </w:tc>
        <w:tc>
          <w:tcPr>
            <w:tcW w:w="1260" w:type="dxa"/>
            <w:shd w:val="clear" w:color="auto" w:fill="auto"/>
          </w:tcPr>
          <w:p w:rsidR="00294404" w:rsidRPr="00BB43EC" w:rsidRDefault="00294404" w:rsidP="00B20385">
            <w:pPr>
              <w:shd w:val="clear" w:color="auto" w:fill="FFFFFF"/>
              <w:tabs>
                <w:tab w:val="left" w:pos="642"/>
              </w:tabs>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tabs>
                <w:tab w:val="left" w:pos="642"/>
              </w:tabs>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tabs>
                <w:tab w:val="left" w:pos="642"/>
              </w:tabs>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الكلام وما يتالف منه </w:t>
            </w:r>
          </w:p>
        </w:tc>
        <w:tc>
          <w:tcPr>
            <w:tcW w:w="1821" w:type="dxa"/>
            <w:shd w:val="clear" w:color="auto" w:fill="auto"/>
          </w:tcPr>
          <w:p w:rsidR="00294404" w:rsidRPr="00BB43EC" w:rsidRDefault="00294404" w:rsidP="00294404">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عرض تقديمي </w:t>
            </w:r>
          </w:p>
          <w:p w:rsidR="00294404" w:rsidRPr="00BB43EC" w:rsidRDefault="00294404" w:rsidP="00294404">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مناقشة وحوار</w:t>
            </w:r>
          </w:p>
          <w:p w:rsidR="00294404" w:rsidRPr="00BB43EC" w:rsidRDefault="00294404" w:rsidP="00294404">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عرض على العارضة الالكترونية</w:t>
            </w:r>
          </w:p>
        </w:tc>
        <w:tc>
          <w:tcPr>
            <w:tcW w:w="1866" w:type="dxa"/>
            <w:shd w:val="clear" w:color="auto" w:fill="auto"/>
          </w:tcPr>
          <w:p w:rsidR="00294404" w:rsidRPr="00BB43EC" w:rsidRDefault="00294404" w:rsidP="00294404">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اختبارات شفهية</w:t>
            </w:r>
          </w:p>
          <w:p w:rsidR="00294404" w:rsidRPr="00BB43EC" w:rsidRDefault="00294404" w:rsidP="00294404">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واجبات بحثية</w:t>
            </w:r>
          </w:p>
          <w:p w:rsidR="00294404" w:rsidRPr="00BB43EC" w:rsidRDefault="00294404" w:rsidP="00294404">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حضور الطلبة ومشاركتهم في اثناء المحاضرة</w:t>
            </w:r>
          </w:p>
        </w:tc>
      </w:tr>
      <w:tr w:rsidR="00294404" w:rsidRPr="00BB43EC" w:rsidTr="00B20385">
        <w:trPr>
          <w:trHeight w:val="339"/>
        </w:trPr>
        <w:tc>
          <w:tcPr>
            <w:tcW w:w="1260" w:type="dxa"/>
            <w:shd w:val="clear" w:color="auto" w:fill="auto"/>
          </w:tcPr>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الثاني </w:t>
            </w:r>
          </w:p>
        </w:tc>
        <w:tc>
          <w:tcPr>
            <w:tcW w:w="1260" w:type="dxa"/>
            <w:shd w:val="clear" w:color="auto" w:fill="auto"/>
          </w:tcPr>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مباحث الاسم ومتعلقاته</w:t>
            </w:r>
          </w:p>
        </w:tc>
        <w:tc>
          <w:tcPr>
            <w:tcW w:w="1821" w:type="dxa"/>
            <w:shd w:val="clear" w:color="auto" w:fill="auto"/>
          </w:tcPr>
          <w:p w:rsidR="00294404" w:rsidRPr="00BB43EC" w:rsidRDefault="00294404" w:rsidP="00B20385">
            <w:pPr>
              <w:shd w:val="clear" w:color="auto" w:fill="FFFFFF"/>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20"/>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الثالث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مباحث الفعل ومتعاقاته</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31"/>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الرابع</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ضبط الطلبة لهذا الموضوع وفهمه نظريا وتطبيقيا وقدرتهم على ادراكه واستيعابها وتحويلها الى ملكة فهما وتكلما ونقل هذه المعرفة </w:t>
            </w:r>
            <w:r w:rsidRPr="00BB43EC">
              <w:rPr>
                <w:rFonts w:eastAsia="Calibri" w:cs="Times New Roman"/>
                <w:b/>
                <w:bCs/>
                <w:color w:val="000000"/>
                <w:sz w:val="28"/>
                <w:szCs w:val="28"/>
                <w:rtl/>
                <w:lang w:bidi="ar-IQ"/>
              </w:rPr>
              <w:lastRenderedPageBreak/>
              <w:t>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المبني بالاسماء ةالافعال</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 xml:space="preserve">عرض على العارضة </w:t>
            </w:r>
            <w:r w:rsidRPr="00BB43EC">
              <w:rPr>
                <w:rFonts w:eastAsia="Calibri" w:cs="Times New Roman"/>
                <w:b/>
                <w:bCs/>
                <w:color w:val="000000"/>
                <w:sz w:val="28"/>
                <w:szCs w:val="28"/>
                <w:rtl/>
                <w:lang w:bidi="ar-IQ"/>
              </w:rPr>
              <w:lastRenderedPageBreak/>
              <w:t>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40"/>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الاسبوع الخامس</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المعرب من الاسماء والافعال</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23"/>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السادس</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3</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المعتل من الاسماء والافعال</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السابع</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النكره والمعرفة ( انواع المعارف</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الثامن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الضمير بانواعه</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 xml:space="preserve">الاسبوع التاسع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ادراكا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العلم</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العاشر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اقسام العلم</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الحادي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اسماء الاشارة</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الثاني عشر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الموصول الحرفي والاسمي</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الاسبوع الثالث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صلة الموصول</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الرابع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المعرف باداة التعريف(ال)معانيها واحواليها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الخامس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حكم دخول (ال) على الاعلام</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السادس عسر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المبتدا واقسامه</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السابع </w:t>
            </w:r>
            <w:r w:rsidRPr="00BB43EC">
              <w:rPr>
                <w:rFonts w:eastAsia="Calibri" w:cs="Times New Roman"/>
                <w:b/>
                <w:bCs/>
                <w:color w:val="000000"/>
                <w:sz w:val="28"/>
                <w:szCs w:val="28"/>
                <w:rtl/>
                <w:lang w:bidi="ar-IQ"/>
              </w:rPr>
              <w:lastRenderedPageBreak/>
              <w:t>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ضبط الطلبة لهذا الموضوع وفهمه نظريا وتطبيقيا </w:t>
            </w:r>
            <w:r w:rsidRPr="00BB43EC">
              <w:rPr>
                <w:rFonts w:eastAsia="Calibri" w:cs="Times New Roman"/>
                <w:b/>
                <w:bCs/>
                <w:color w:val="000000"/>
                <w:sz w:val="28"/>
                <w:szCs w:val="28"/>
                <w:rtl/>
                <w:lang w:bidi="ar-IQ"/>
              </w:rPr>
              <w:lastRenderedPageBreak/>
              <w:t>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الخبر المفرد</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الاسبوع الثامن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الخبر الجملة</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التاسع عشر</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التقديم والتاخير في جملة الخبر</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ادراكها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حذف المبتدا والخبر( جوازا ووجوبا)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الحادي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ضبط الطلبة لهذا الموضوع وفهمه نظريا وتطبيقيا وقدرتهم على ادراكه واستيعابها وتحويلها </w:t>
            </w:r>
            <w:r w:rsidRPr="00BB43EC">
              <w:rPr>
                <w:rFonts w:eastAsia="Calibri" w:cs="Times New Roman"/>
                <w:b/>
                <w:bCs/>
                <w:color w:val="000000"/>
                <w:sz w:val="28"/>
                <w:szCs w:val="28"/>
                <w:rtl/>
                <w:lang w:bidi="ar-IQ"/>
              </w:rPr>
              <w:lastRenderedPageBreak/>
              <w:t>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كان واخواتها( عمل النواسخ ومعانيها)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3-حضور الطلبة </w:t>
            </w:r>
            <w:r w:rsidRPr="00BB43EC">
              <w:rPr>
                <w:rFonts w:eastAsia="Calibri" w:cs="Times New Roman"/>
                <w:b/>
                <w:bCs/>
                <w:color w:val="000000"/>
                <w:sz w:val="28"/>
                <w:szCs w:val="28"/>
                <w:rtl/>
                <w:lang w:bidi="ar-IQ"/>
              </w:rPr>
              <w:lastRenderedPageBreak/>
              <w:t>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الاسبوع الثاني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التقديم والتاخير في جملة كان واخواتها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الاسبوع الثالث والعشرون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اقسام كان ( ناقصة , زائدة , تامة)</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الرابع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مواضع حذف كان</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الخامس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ضبط الطلبة لهذا الموضوع وفهمه نظريا وتطبيقيا وقدرتهم على ادراكه واستيعابها وتحويلها الى ملكة فهما وتكلما ونقل هذه المعرفة </w:t>
            </w:r>
            <w:r w:rsidRPr="00BB43EC">
              <w:rPr>
                <w:rFonts w:eastAsia="Calibri" w:cs="Times New Roman"/>
                <w:b/>
                <w:bCs/>
                <w:color w:val="000000"/>
                <w:sz w:val="28"/>
                <w:szCs w:val="28"/>
                <w:rtl/>
                <w:lang w:bidi="ar-IQ"/>
              </w:rPr>
              <w:lastRenderedPageBreak/>
              <w:t>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الحروف المشبهة ب ليس (ما)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 xml:space="preserve">عرض على العارضة </w:t>
            </w:r>
            <w:r w:rsidRPr="00BB43EC">
              <w:rPr>
                <w:rFonts w:eastAsia="Calibri" w:cs="Times New Roman"/>
                <w:b/>
                <w:bCs/>
                <w:color w:val="000000"/>
                <w:sz w:val="28"/>
                <w:szCs w:val="28"/>
                <w:rtl/>
                <w:lang w:bidi="ar-IQ"/>
              </w:rPr>
              <w:lastRenderedPageBreak/>
              <w:t>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lastRenderedPageBreak/>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الاسبوع السادس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عمل ( لا و ان ) النافيتين</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السابع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عمل (لات)</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الثامن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افعال المقاربة ( عملها  واحكامها)</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التاسع والعشرون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اقسام افعال المقار به</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 xml:space="preserve">الاسبوع الثلاثون </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مايشترط في خبر افعال المقاربة</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الحادي والثلاثون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التصرف وعدم التصرف في افعال المقاربة</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r w:rsidR="00294404" w:rsidRPr="00BB43EC" w:rsidTr="00B20385">
        <w:trPr>
          <w:trHeight w:val="319"/>
        </w:trPr>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الاسبوع الثاني والثلاثون</w:t>
            </w:r>
          </w:p>
        </w:tc>
        <w:tc>
          <w:tcPr>
            <w:tcW w:w="12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p>
        </w:tc>
        <w:tc>
          <w:tcPr>
            <w:tcW w:w="2160"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ضبط الطلبة لهذا الموضوع وفهمه نظريا وتطبيقيا وقدرتهم على ادراكه واستيعابها وتحويلها الى ملكة فهما وتكلما ونقل هذه المعرفة للاخرين</w:t>
            </w:r>
          </w:p>
        </w:tc>
        <w:tc>
          <w:tcPr>
            <w:tcW w:w="1779"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افعال المقاربة بين التمام والنقصان</w:t>
            </w:r>
          </w:p>
        </w:tc>
        <w:tc>
          <w:tcPr>
            <w:tcW w:w="1821"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1-</w:t>
            </w:r>
            <w:r w:rsidRPr="00BB43EC">
              <w:rPr>
                <w:rFonts w:eastAsia="Calibri" w:cs="Times New Roman"/>
                <w:b/>
                <w:bCs/>
                <w:color w:val="000000"/>
                <w:sz w:val="28"/>
                <w:szCs w:val="28"/>
                <w:rtl/>
                <w:lang w:bidi="ar-IQ"/>
              </w:rPr>
              <w:tab/>
              <w:t xml:space="preserve">عرض تقديمي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w:t>
            </w:r>
            <w:r w:rsidRPr="00BB43EC">
              <w:rPr>
                <w:rFonts w:eastAsia="Calibri" w:cs="Times New Roman"/>
                <w:b/>
                <w:bCs/>
                <w:color w:val="000000"/>
                <w:sz w:val="28"/>
                <w:szCs w:val="28"/>
                <w:rtl/>
                <w:lang w:bidi="ar-IQ"/>
              </w:rPr>
              <w:tab/>
              <w:t>مناقشة وحوار</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w:t>
            </w:r>
            <w:r w:rsidRPr="00BB43EC">
              <w:rPr>
                <w:rFonts w:eastAsia="Calibri" w:cs="Times New Roman"/>
                <w:b/>
                <w:bCs/>
                <w:color w:val="000000"/>
                <w:sz w:val="28"/>
                <w:szCs w:val="28"/>
                <w:rtl/>
                <w:lang w:bidi="ar-IQ"/>
              </w:rPr>
              <w:tab/>
              <w:t>عرض على العارضة الالكترونية</w:t>
            </w:r>
          </w:p>
        </w:tc>
        <w:tc>
          <w:tcPr>
            <w:tcW w:w="1866"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1-اختبارات شفهية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2-واجبات بحثية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3-حضور الطلبة ومشاركتهم في اثناء المحاضرة</w:t>
            </w:r>
          </w:p>
        </w:tc>
      </w:tr>
    </w:tbl>
    <w:p w:rsidR="00294404" w:rsidRPr="00BB43EC" w:rsidRDefault="00294404" w:rsidP="00294404">
      <w:pPr>
        <w:shd w:val="clear" w:color="auto" w:fill="FFFFFF"/>
        <w:rPr>
          <w:rFonts w:cs="Times New Roman"/>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94404" w:rsidRPr="00BB43EC" w:rsidTr="00B20385">
        <w:trPr>
          <w:trHeight w:val="477"/>
        </w:trPr>
        <w:tc>
          <w:tcPr>
            <w:tcW w:w="9720" w:type="dxa"/>
            <w:gridSpan w:val="2"/>
            <w:shd w:val="clear" w:color="auto" w:fill="auto"/>
          </w:tcPr>
          <w:p w:rsidR="00294404" w:rsidRPr="00BB43EC" w:rsidRDefault="00294404" w:rsidP="00294404">
            <w:pPr>
              <w:numPr>
                <w:ilvl w:val="0"/>
                <w:numId w:val="4"/>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البنية التحتية </w:t>
            </w:r>
          </w:p>
        </w:tc>
      </w:tr>
      <w:tr w:rsidR="00294404" w:rsidRPr="00BB43EC" w:rsidTr="00B20385">
        <w:trPr>
          <w:trHeight w:val="570"/>
        </w:trPr>
        <w:tc>
          <w:tcPr>
            <w:tcW w:w="400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شرح ابن عقيل على الفية ابن مالك</w:t>
            </w:r>
          </w:p>
        </w:tc>
      </w:tr>
      <w:tr w:rsidR="00294404" w:rsidRPr="00BB43EC" w:rsidTr="00B20385">
        <w:trPr>
          <w:trHeight w:val="1005"/>
        </w:trPr>
        <w:tc>
          <w:tcPr>
            <w:tcW w:w="400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شرح قطر الندى , وبل الصدى لابن هشام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 xml:space="preserve">شرح شذور الذهب </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اوضح المسالك الى الفية ابن مالك</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r>
      <w:tr w:rsidR="00294404" w:rsidRPr="00BB43EC" w:rsidTr="00B20385">
        <w:trPr>
          <w:trHeight w:val="1247"/>
        </w:trPr>
        <w:tc>
          <w:tcPr>
            <w:tcW w:w="400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lastRenderedPageBreak/>
              <w:t>اـ الكتب والمراجع التي يوصى بها                 ( المجلات العلمية , التقارير ,....  )</w:t>
            </w:r>
          </w:p>
        </w:tc>
        <w:tc>
          <w:tcPr>
            <w:tcW w:w="5713"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مجلة الاستاذ كلية التربية – ابن رشد / جامعة بغدا</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rtl/>
                <w:lang w:bidi="ar-IQ"/>
              </w:rPr>
            </w:pPr>
            <w:r w:rsidRPr="00BB43EC">
              <w:rPr>
                <w:rFonts w:eastAsia="Calibri" w:cs="Times New Roman"/>
                <w:b/>
                <w:bCs/>
                <w:color w:val="000000"/>
                <w:sz w:val="28"/>
                <w:szCs w:val="28"/>
                <w:rtl/>
                <w:lang w:bidi="ar-IQ"/>
              </w:rPr>
              <w:t>مجلة ديالى للبحوث الانسانية</w:t>
            </w:r>
          </w:p>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r>
      <w:tr w:rsidR="00294404" w:rsidRPr="00BB43EC" w:rsidTr="00B20385">
        <w:trPr>
          <w:trHeight w:val="1247"/>
        </w:trPr>
        <w:tc>
          <w:tcPr>
            <w:tcW w:w="4007"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r w:rsidRPr="00BB43EC">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294404" w:rsidRPr="00BB43EC" w:rsidRDefault="00294404" w:rsidP="00B20385">
            <w:pPr>
              <w:shd w:val="clear" w:color="auto" w:fill="FFFFFF"/>
              <w:autoSpaceDE w:val="0"/>
              <w:autoSpaceDN w:val="0"/>
              <w:adjustRightInd w:val="0"/>
              <w:rPr>
                <w:rFonts w:eastAsia="Calibri" w:cs="Times New Roman"/>
                <w:b/>
                <w:bCs/>
                <w:color w:val="000000"/>
                <w:sz w:val="28"/>
                <w:szCs w:val="28"/>
                <w:lang w:bidi="ar-IQ"/>
              </w:rPr>
            </w:pPr>
          </w:p>
        </w:tc>
      </w:tr>
    </w:tbl>
    <w:p w:rsidR="00294404" w:rsidRPr="00BB43EC" w:rsidRDefault="00294404" w:rsidP="00294404">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94404" w:rsidRPr="00BB43EC" w:rsidTr="00B20385">
        <w:trPr>
          <w:trHeight w:val="419"/>
        </w:trPr>
        <w:tc>
          <w:tcPr>
            <w:tcW w:w="9720" w:type="dxa"/>
            <w:shd w:val="clear" w:color="auto" w:fill="auto"/>
          </w:tcPr>
          <w:p w:rsidR="00294404" w:rsidRPr="00BB43EC" w:rsidRDefault="00294404" w:rsidP="00294404">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BB43EC">
              <w:rPr>
                <w:rFonts w:eastAsia="Calibri" w:cs="Times New Roman"/>
                <w:b/>
                <w:bCs/>
                <w:color w:val="000000"/>
                <w:sz w:val="28"/>
                <w:szCs w:val="28"/>
                <w:rtl/>
                <w:lang w:bidi="ar-IQ"/>
              </w:rPr>
              <w:t xml:space="preserve">خطة تطوير المقرر الدراسي </w:t>
            </w:r>
          </w:p>
        </w:tc>
      </w:tr>
    </w:tbl>
    <w:p w:rsidR="00294404" w:rsidRPr="00BB43EC" w:rsidRDefault="00294404" w:rsidP="00294404">
      <w:pPr>
        <w:shd w:val="clear" w:color="auto" w:fill="FFFFFF"/>
        <w:spacing w:after="240"/>
        <w:rPr>
          <w:rFonts w:cs="Times New Roman"/>
          <w:b/>
          <w:bCs/>
          <w:sz w:val="28"/>
          <w:szCs w:val="28"/>
          <w:rtl/>
          <w:lang w:bidi="ar-IQ"/>
        </w:rPr>
      </w:pPr>
    </w:p>
    <w:p w:rsidR="00294404" w:rsidRDefault="00294404">
      <w:pPr>
        <w:rPr>
          <w:rFonts w:hint="cs"/>
          <w:rtl/>
          <w:lang w:bidi="ar-IQ"/>
        </w:rPr>
      </w:pPr>
    </w:p>
    <w:sectPr w:rsidR="00294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AF125F" w:rsidTr="00807DE1">
      <w:trPr>
        <w:trHeight w:val="151"/>
      </w:trPr>
      <w:tc>
        <w:tcPr>
          <w:tcW w:w="2250" w:type="pct"/>
          <w:tcBorders>
            <w:bottom w:val="single" w:sz="4" w:space="0" w:color="4F81BD"/>
          </w:tcBorders>
        </w:tcPr>
        <w:p w:rsidR="00AF125F" w:rsidRPr="007B671C" w:rsidRDefault="00294404" w:rsidP="00807DE1">
          <w:pPr>
            <w:pStyle w:val="a5"/>
            <w:rPr>
              <w:rFonts w:ascii="Cambria" w:hAnsi="Cambria"/>
              <w:b/>
              <w:bCs/>
              <w:lang w:val="en-US" w:eastAsia="en-US"/>
            </w:rPr>
          </w:pPr>
        </w:p>
      </w:tc>
      <w:tc>
        <w:tcPr>
          <w:tcW w:w="500" w:type="pct"/>
          <w:vMerge w:val="restart"/>
          <w:noWrap/>
          <w:vAlign w:val="center"/>
        </w:tcPr>
        <w:p w:rsidR="00AF125F" w:rsidRPr="00807DE1" w:rsidRDefault="00294404" w:rsidP="00807DE1">
          <w:pPr>
            <w:pStyle w:val="a6"/>
            <w:rPr>
              <w:rFonts w:ascii="Cambria" w:hAnsi="Cambria"/>
            </w:rPr>
          </w:pPr>
          <w:r w:rsidRPr="00807DE1">
            <w:rPr>
              <w:rFonts w:ascii="Cambria" w:hAnsi="Cambria"/>
              <w:b/>
              <w:bCs/>
              <w:rtl/>
              <w:lang w:val="ar-SA"/>
            </w:rPr>
            <w:t>ال</w:t>
          </w:r>
          <w:r w:rsidRPr="00807DE1">
            <w:rPr>
              <w:rFonts w:ascii="Cambria" w:hAnsi="Cambria"/>
              <w:b/>
              <w:bCs/>
              <w:rtl/>
              <w:lang w:val="ar-SA"/>
            </w:rPr>
            <w:t xml:space="preserve">صفحة </w:t>
          </w:r>
          <w:r w:rsidRPr="007B671C">
            <w:rPr>
              <w:rFonts w:cs="Arial"/>
            </w:rPr>
            <w:fldChar w:fldCharType="begin"/>
          </w:r>
          <w:r w:rsidRPr="007B671C">
            <w:rPr>
              <w:rFonts w:cs="Arial"/>
            </w:rPr>
            <w:instrText>PAGE  \* MERGEFORMAT</w:instrText>
          </w:r>
          <w:r w:rsidRPr="007B671C">
            <w:rPr>
              <w:rFonts w:cs="Arial"/>
            </w:rPr>
            <w:fldChar w:fldCharType="separate"/>
          </w:r>
          <w:r w:rsidRPr="00294404">
            <w:rPr>
              <w:rFonts w:ascii="Cambria" w:hAnsi="Cambria"/>
              <w:b/>
              <w:bCs/>
              <w:noProof/>
              <w:rtl/>
              <w:lang w:val="ar-SA"/>
            </w:rPr>
            <w:t>19</w:t>
          </w:r>
          <w:r w:rsidRPr="00807DE1">
            <w:rPr>
              <w:rFonts w:ascii="Cambria" w:hAnsi="Cambria"/>
              <w:b/>
              <w:bCs/>
            </w:rPr>
            <w:fldChar w:fldCharType="end"/>
          </w:r>
        </w:p>
      </w:tc>
      <w:tc>
        <w:tcPr>
          <w:tcW w:w="2250" w:type="pct"/>
          <w:tcBorders>
            <w:bottom w:val="single" w:sz="4" w:space="0" w:color="4F81BD"/>
          </w:tcBorders>
        </w:tcPr>
        <w:p w:rsidR="00AF125F" w:rsidRPr="007B671C" w:rsidRDefault="00294404" w:rsidP="00807DE1">
          <w:pPr>
            <w:pStyle w:val="a5"/>
            <w:rPr>
              <w:rFonts w:ascii="Cambria" w:hAnsi="Cambria"/>
              <w:b/>
              <w:bCs/>
              <w:lang w:val="en-US" w:eastAsia="en-US"/>
            </w:rPr>
          </w:pPr>
        </w:p>
      </w:tc>
    </w:tr>
    <w:tr w:rsidR="00AF125F" w:rsidTr="00807DE1">
      <w:trPr>
        <w:trHeight w:val="150"/>
      </w:trPr>
      <w:tc>
        <w:tcPr>
          <w:tcW w:w="2250" w:type="pct"/>
          <w:tcBorders>
            <w:top w:val="single" w:sz="4" w:space="0" w:color="4F81BD"/>
          </w:tcBorders>
        </w:tcPr>
        <w:p w:rsidR="00AF125F" w:rsidRPr="007B671C" w:rsidRDefault="00294404" w:rsidP="00807DE1">
          <w:pPr>
            <w:pStyle w:val="a5"/>
            <w:rPr>
              <w:rFonts w:ascii="Cambria" w:hAnsi="Cambria"/>
              <w:b/>
              <w:bCs/>
              <w:lang w:val="en-US" w:eastAsia="en-US"/>
            </w:rPr>
          </w:pPr>
        </w:p>
      </w:tc>
      <w:tc>
        <w:tcPr>
          <w:tcW w:w="500" w:type="pct"/>
          <w:vMerge/>
        </w:tcPr>
        <w:p w:rsidR="00AF125F" w:rsidRPr="007B671C" w:rsidRDefault="00294404" w:rsidP="00807DE1">
          <w:pPr>
            <w:pStyle w:val="a5"/>
            <w:jc w:val="center"/>
            <w:rPr>
              <w:rFonts w:ascii="Cambria" w:hAnsi="Cambria"/>
              <w:b/>
              <w:bCs/>
              <w:lang w:val="en-US" w:eastAsia="en-US"/>
            </w:rPr>
          </w:pPr>
        </w:p>
      </w:tc>
      <w:tc>
        <w:tcPr>
          <w:tcW w:w="2250" w:type="pct"/>
          <w:tcBorders>
            <w:top w:val="single" w:sz="4" w:space="0" w:color="4F81BD"/>
          </w:tcBorders>
        </w:tcPr>
        <w:p w:rsidR="00AF125F" w:rsidRPr="007B671C" w:rsidRDefault="00294404" w:rsidP="00807DE1">
          <w:pPr>
            <w:pStyle w:val="a5"/>
            <w:rPr>
              <w:rFonts w:ascii="Cambria" w:hAnsi="Cambria"/>
              <w:b/>
              <w:bCs/>
              <w:lang w:val="en-US" w:eastAsia="en-US"/>
            </w:rPr>
          </w:pPr>
        </w:p>
      </w:tc>
    </w:tr>
  </w:tbl>
  <w:p w:rsidR="00AF125F" w:rsidRDefault="00294404">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7230B"/>
    <w:multiLevelType w:val="hybridMultilevel"/>
    <w:tmpl w:val="B9B873C0"/>
    <w:lvl w:ilvl="0" w:tplc="2F5EA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620"/>
    <w:multiLevelType w:val="hybridMultilevel"/>
    <w:tmpl w:val="2586D042"/>
    <w:lvl w:ilvl="0" w:tplc="C7BCF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D3663"/>
    <w:multiLevelType w:val="hybridMultilevel"/>
    <w:tmpl w:val="B150BEC8"/>
    <w:lvl w:ilvl="0" w:tplc="EECA4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58EA5478"/>
    <w:multiLevelType w:val="hybridMultilevel"/>
    <w:tmpl w:val="9990B384"/>
    <w:lvl w:ilvl="0" w:tplc="D76E3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F0D4C"/>
    <w:multiLevelType w:val="hybridMultilevel"/>
    <w:tmpl w:val="2EBE73A6"/>
    <w:lvl w:ilvl="0" w:tplc="CD4C9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94404"/>
    <w:rsid w:val="00294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440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94404"/>
    <w:rPr>
      <w:rFonts w:ascii="Tahoma" w:hAnsi="Tahoma" w:cs="Tahoma"/>
      <w:sz w:val="16"/>
      <w:szCs w:val="16"/>
    </w:rPr>
  </w:style>
  <w:style w:type="paragraph" w:styleId="a4">
    <w:name w:val="footer"/>
    <w:basedOn w:val="a"/>
    <w:link w:val="Char0"/>
    <w:rsid w:val="0029440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صفحة Char"/>
    <w:basedOn w:val="a0"/>
    <w:link w:val="a4"/>
    <w:rsid w:val="00294404"/>
    <w:rPr>
      <w:rFonts w:ascii="Times New Roman" w:eastAsia="Times New Roman" w:hAnsi="Times New Roman" w:cs="Traditional Arabic"/>
      <w:sz w:val="20"/>
      <w:szCs w:val="20"/>
    </w:rPr>
  </w:style>
  <w:style w:type="paragraph" w:styleId="a5">
    <w:name w:val="header"/>
    <w:basedOn w:val="a"/>
    <w:link w:val="Char1"/>
    <w:uiPriority w:val="99"/>
    <w:rsid w:val="00294404"/>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Char1">
    <w:name w:val="رأس صفحة Char"/>
    <w:basedOn w:val="a0"/>
    <w:link w:val="a5"/>
    <w:uiPriority w:val="99"/>
    <w:rsid w:val="00294404"/>
    <w:rPr>
      <w:rFonts w:ascii="Times New Roman" w:eastAsia="Times New Roman" w:hAnsi="Times New Roman" w:cs="Times New Roman"/>
      <w:sz w:val="20"/>
      <w:szCs w:val="20"/>
      <w:lang/>
    </w:rPr>
  </w:style>
  <w:style w:type="paragraph" w:styleId="a6">
    <w:name w:val="No Spacing"/>
    <w:link w:val="Char2"/>
    <w:uiPriority w:val="1"/>
    <w:qFormat/>
    <w:rsid w:val="00294404"/>
    <w:pPr>
      <w:bidi/>
      <w:spacing w:after="0" w:line="240" w:lineRule="auto"/>
    </w:pPr>
    <w:rPr>
      <w:rFonts w:ascii="Calibri" w:eastAsia="Times New Roman" w:hAnsi="Calibri" w:cs="Times New Roman"/>
    </w:rPr>
  </w:style>
  <w:style w:type="character" w:customStyle="1" w:styleId="Char2">
    <w:name w:val="بلا تباعد Char"/>
    <w:link w:val="a6"/>
    <w:uiPriority w:val="1"/>
    <w:rsid w:val="0029440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2023-01-11T19:50:00Z</dcterms:created>
  <dcterms:modified xsi:type="dcterms:W3CDTF">2023-01-11T19:52:00Z</dcterms:modified>
</cp:coreProperties>
</file>