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08F" w:rsidRPr="0001708F" w:rsidRDefault="0001708F" w:rsidP="0001708F">
      <w:pPr>
        <w:tabs>
          <w:tab w:val="right" w:pos="0"/>
          <w:tab w:val="right" w:pos="90"/>
        </w:tabs>
        <w:spacing w:after="0"/>
        <w:jc w:val="center"/>
        <w:rPr>
          <w:rFonts w:ascii="Simplified Arabic" w:eastAsia="Calibri" w:hAnsi="Simplified Arabic" w:cs="Simplified Arabic"/>
          <w:b/>
          <w:bCs/>
          <w:color w:val="00B050"/>
          <w:sz w:val="40"/>
          <w:szCs w:val="40"/>
          <w:rtl/>
          <w:lang w:val="ru-RU" w:bidi="ar-AE"/>
        </w:rPr>
      </w:pPr>
      <w:r w:rsidRPr="0001708F">
        <w:rPr>
          <w:rFonts w:ascii="Simplified Arabic" w:eastAsia="Calibri" w:hAnsi="Simplified Arabic" w:cs="Simplified Arabic" w:hint="cs"/>
          <w:b/>
          <w:bCs/>
          <w:color w:val="00B050"/>
          <w:sz w:val="40"/>
          <w:szCs w:val="40"/>
          <w:rtl/>
          <w:lang w:val="ru-RU" w:bidi="ar-AE"/>
        </w:rPr>
        <w:t>الاشكال الارضية الناتجة عن المياه الجوفية</w:t>
      </w:r>
    </w:p>
    <w:p w:rsidR="0001708F" w:rsidRPr="0001708F" w:rsidRDefault="0001708F" w:rsidP="0001708F">
      <w:pPr>
        <w:tabs>
          <w:tab w:val="right" w:pos="0"/>
          <w:tab w:val="right" w:pos="90"/>
        </w:tabs>
        <w:spacing w:after="0"/>
        <w:jc w:val="both"/>
        <w:rPr>
          <w:rFonts w:ascii="Simplified Arabic" w:eastAsia="Calibri" w:hAnsi="Simplified Arabic" w:cs="Simplified Arabic"/>
          <w:color w:val="333333"/>
          <w:sz w:val="28"/>
          <w:szCs w:val="28"/>
          <w:rtl/>
          <w:lang w:val="ru-RU" w:bidi="ar-AE"/>
        </w:rPr>
      </w:pPr>
      <w:r w:rsidRPr="0001708F">
        <w:rPr>
          <w:rFonts w:ascii="Simplified Arabic" w:eastAsia="Calibri" w:hAnsi="Simplified Arabic" w:cs="Simplified Arabic" w:hint="cs"/>
          <w:color w:val="333333"/>
          <w:sz w:val="28"/>
          <w:szCs w:val="28"/>
          <w:rtl/>
          <w:lang w:val="ru-RU" w:bidi="ar-AE"/>
        </w:rPr>
        <w:tab/>
      </w:r>
      <w:r w:rsidRPr="0001708F">
        <w:rPr>
          <w:rFonts w:ascii="Simplified Arabic" w:eastAsia="Calibri" w:hAnsi="Simplified Arabic" w:cs="Simplified Arabic" w:hint="cs"/>
          <w:color w:val="333333"/>
          <w:sz w:val="28"/>
          <w:szCs w:val="28"/>
          <w:rtl/>
          <w:lang w:val="ru-RU" w:bidi="ar-AE"/>
        </w:rPr>
        <w:tab/>
        <w:t>حصل</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الإنسان</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على</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احتياجاته</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المائية</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من</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مصدرين</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أساسيين</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وهما</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مصادر</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المياه</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السطحية</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وتشمل</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مياه</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الأنهار</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والبحيرات</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ومجاري</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الوديان</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ومصادر</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المياه</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الأرضية او الجوفية</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وتشمل</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الآبار</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والينابيع</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 xml:space="preserve">والكهوف. </w:t>
      </w:r>
      <w:r w:rsidRPr="0001708F">
        <w:rPr>
          <w:rFonts w:ascii="Simplified Arabic" w:eastAsia="Calibri" w:hAnsi="Simplified Arabic" w:cs="Simplified Arabic" w:hint="cs"/>
          <w:b/>
          <w:bCs/>
          <w:color w:val="00B050"/>
          <w:sz w:val="28"/>
          <w:szCs w:val="28"/>
          <w:rtl/>
          <w:lang w:val="ru-RU" w:bidi="ar-AE"/>
        </w:rPr>
        <w:t>المياه</w:t>
      </w:r>
      <w:r w:rsidRPr="0001708F">
        <w:rPr>
          <w:rFonts w:ascii="Simplified Arabic" w:eastAsia="Calibri" w:hAnsi="Simplified Arabic" w:cs="Simplified Arabic"/>
          <w:b/>
          <w:bCs/>
          <w:color w:val="00B050"/>
          <w:sz w:val="28"/>
          <w:szCs w:val="28"/>
          <w:rtl/>
          <w:lang w:val="ru-RU" w:bidi="ar-AE"/>
        </w:rPr>
        <w:t xml:space="preserve"> </w:t>
      </w:r>
      <w:r w:rsidRPr="0001708F">
        <w:rPr>
          <w:rFonts w:ascii="Simplified Arabic" w:eastAsia="Calibri" w:hAnsi="Simplified Arabic" w:cs="Simplified Arabic" w:hint="cs"/>
          <w:b/>
          <w:bCs/>
          <w:color w:val="00B050"/>
          <w:sz w:val="28"/>
          <w:szCs w:val="28"/>
          <w:rtl/>
          <w:lang w:val="ru-RU" w:bidi="ar-AE"/>
        </w:rPr>
        <w:t xml:space="preserve">الجوفية </w:t>
      </w:r>
      <w:r w:rsidRPr="0001708F">
        <w:rPr>
          <w:rFonts w:ascii="Simplified Arabic" w:eastAsia="Calibri" w:hAnsi="Simplified Arabic" w:cs="Simplified Arabic"/>
          <w:b/>
          <w:bCs/>
          <w:color w:val="FF0000"/>
          <w:sz w:val="28"/>
          <w:szCs w:val="28"/>
          <w:lang w:bidi="ar-AE"/>
        </w:rPr>
        <w:t>Groundwater</w:t>
      </w:r>
      <w:r w:rsidRPr="0001708F">
        <w:rPr>
          <w:rFonts w:ascii="Simplified Arabic" w:eastAsia="Calibri" w:hAnsi="Simplified Arabic" w:cs="Simplified Arabic" w:hint="cs"/>
          <w:b/>
          <w:bCs/>
          <w:color w:val="FF0000"/>
          <w:sz w:val="28"/>
          <w:szCs w:val="28"/>
          <w:rtl/>
          <w:lang w:val="ru-RU" w:bidi="ar-AE"/>
        </w:rPr>
        <w:t xml:space="preserve"> </w:t>
      </w:r>
      <w:r w:rsidRPr="0001708F">
        <w:rPr>
          <w:rFonts w:ascii="Simplified Arabic" w:eastAsia="Calibri" w:hAnsi="Simplified Arabic" w:cs="Simplified Arabic" w:hint="cs"/>
          <w:b/>
          <w:bCs/>
          <w:color w:val="333333"/>
          <w:sz w:val="28"/>
          <w:szCs w:val="28"/>
          <w:rtl/>
          <w:lang w:val="ru-RU" w:bidi="ar-AE"/>
        </w:rPr>
        <w:t>:</w:t>
      </w:r>
      <w:r w:rsidRPr="0001708F">
        <w:rPr>
          <w:rFonts w:ascii="Simplified Arabic" w:eastAsia="Calibri" w:hAnsi="Simplified Arabic" w:cs="Simplified Arabic" w:hint="cs"/>
          <w:color w:val="333333"/>
          <w:sz w:val="28"/>
          <w:szCs w:val="28"/>
          <w:rtl/>
          <w:lang w:val="ru-RU" w:bidi="ar-AE"/>
        </w:rPr>
        <w:t xml:space="preserve"> هي</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عبارة</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عن</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مياه</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موجودة</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في</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مسام</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الصخور</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الرسوبية</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تكونت</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عبر</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أزمنة</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مختلفة</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تكون</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حديثة</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أو</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قديمة</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جدا</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لملايين</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السنين</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مصدر</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هذه</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المياه</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غالبا</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المطر</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أو</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الأنهار</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الدائمة</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أو</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الموسمية</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أو</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الجليد</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الذائب</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وتتسرب</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المياه</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من</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سطح</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الأرض</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إلى</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داخلها</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فيما</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يعرف</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بالتغذية، عملية</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التسرب</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تعتمد</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على</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نوع</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التربة</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الموجودة</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على</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سطح</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الأرض</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التي</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تلامس</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المياه</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السطحية</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مصدر</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التغذية</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فكلما</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كانت</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التربة</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مفككة</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وذات</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فراغات</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كبيرة</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ومسامية</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عالية</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ساعدت</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على</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التسرب</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الأفضل</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للمياه</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وبالتالي</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الحصول</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على</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مخزون</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مياه</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جوفية</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جيد</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بمرور</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الزمن</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وتتم</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الاستفادة</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من</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المياه</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الجوفية</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بعدة</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طرق</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منها</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حفر</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الآبار</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الجوفية</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أو</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عبر</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الينابيع</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أو</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تغذية</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الأنهر</w:t>
      </w:r>
      <w:r w:rsidRPr="0001708F">
        <w:rPr>
          <w:rFonts w:ascii="Simplified Arabic" w:eastAsia="Calibri" w:hAnsi="Simplified Arabic" w:cs="Simplified Arabic"/>
          <w:color w:val="333333"/>
          <w:sz w:val="28"/>
          <w:szCs w:val="28"/>
          <w:lang w:bidi="ar-AE"/>
        </w:rPr>
        <w:t>.</w:t>
      </w:r>
      <w:r w:rsidRPr="0001708F">
        <w:rPr>
          <w:rFonts w:ascii="Simplified Arabic" w:eastAsia="Calibri" w:hAnsi="Simplified Arabic" w:cs="Simplified Arabic" w:hint="cs"/>
          <w:color w:val="333333"/>
          <w:sz w:val="28"/>
          <w:szCs w:val="28"/>
          <w:rtl/>
          <w:lang w:val="ru-RU" w:bidi="ar-AE"/>
        </w:rPr>
        <w:t>اذا المياه</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الجوفية</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هي</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كل</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المياه</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التي</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تقع</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تحت</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سطح</w:t>
      </w:r>
      <w:r w:rsidRPr="0001708F">
        <w:rPr>
          <w:rFonts w:ascii="Simplified Arabic" w:eastAsia="Calibri" w:hAnsi="Simplified Arabic" w:cs="Simplified Arabic"/>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الأرض</w:t>
      </w:r>
      <w:r w:rsidRPr="0001708F">
        <w:rPr>
          <w:rFonts w:ascii="Simplified Arabic" w:eastAsia="Calibri" w:hAnsi="Simplified Arabic" w:cs="Simplified Arabic"/>
          <w:color w:val="333333"/>
          <w:sz w:val="28"/>
          <w:szCs w:val="28"/>
          <w:rtl/>
          <w:lang w:val="ru-RU" w:bidi="ar-AE"/>
        </w:rPr>
        <w:t>.</w:t>
      </w:r>
    </w:p>
    <w:p w:rsidR="0001708F" w:rsidRPr="0001708F" w:rsidRDefault="0001708F" w:rsidP="0001708F">
      <w:pPr>
        <w:tabs>
          <w:tab w:val="right" w:pos="0"/>
          <w:tab w:val="right" w:pos="90"/>
        </w:tabs>
        <w:spacing w:after="0"/>
        <w:jc w:val="both"/>
        <w:rPr>
          <w:rFonts w:ascii="Simplified Arabic" w:eastAsia="Calibri" w:hAnsi="Simplified Arabic" w:cs="Simplified Arabic"/>
          <w:color w:val="333333"/>
          <w:sz w:val="28"/>
          <w:szCs w:val="28"/>
          <w:rtl/>
          <w:lang w:val="ru-RU" w:bidi="ar-AE"/>
        </w:rPr>
      </w:pPr>
      <w:r w:rsidRPr="0001708F">
        <w:rPr>
          <w:rFonts w:ascii="Simplified Arabic" w:eastAsia="Calibri" w:hAnsi="Simplified Arabic" w:cs="Simplified Arabic"/>
          <w:b/>
          <w:bCs/>
          <w:color w:val="00B050"/>
          <w:sz w:val="28"/>
          <w:szCs w:val="28"/>
          <w:rtl/>
          <w:lang w:val="ru-RU" w:bidi="ar-AE"/>
        </w:rPr>
        <w:t xml:space="preserve">البئر الارتوازي </w:t>
      </w:r>
      <w:r w:rsidRPr="0001708F">
        <w:rPr>
          <w:rFonts w:ascii="Simplified Arabic" w:eastAsia="Calibri" w:hAnsi="Simplified Arabic" w:cs="Simplified Arabic"/>
          <w:b/>
          <w:bCs/>
          <w:color w:val="FF0000"/>
          <w:sz w:val="28"/>
          <w:szCs w:val="28"/>
          <w:lang w:bidi="ar-AE"/>
        </w:rPr>
        <w:t>Artesian Well</w:t>
      </w:r>
      <w:r w:rsidRPr="0001708F">
        <w:rPr>
          <w:rFonts w:ascii="Simplified Arabic" w:eastAsia="Calibri" w:hAnsi="Simplified Arabic" w:cs="Simplified Arabic"/>
          <w:b/>
          <w:bCs/>
          <w:color w:val="333333"/>
          <w:sz w:val="28"/>
          <w:szCs w:val="28"/>
          <w:rtl/>
          <w:lang w:val="ru-RU" w:bidi="ar-AE"/>
        </w:rPr>
        <w:t xml:space="preserve">: </w:t>
      </w:r>
      <w:r w:rsidRPr="0001708F">
        <w:rPr>
          <w:rFonts w:ascii="Simplified Arabic" w:eastAsia="Calibri" w:hAnsi="Simplified Arabic" w:cs="Simplified Arabic" w:hint="cs"/>
          <w:color w:val="333333"/>
          <w:sz w:val="28"/>
          <w:szCs w:val="28"/>
          <w:rtl/>
          <w:lang w:val="ru-RU" w:bidi="ar-AE"/>
        </w:rPr>
        <w:t>وهي الابار التي تخرج منها المياه تلقائيا دون الحاجة الى المضخات وذلك بسبب وقوعها في منطقة اخفض من منسوب السطح الضغطي في تلك المنطقة. تتكون هذه الابار عندما تحتوي المنطقة على طبقات صخرية منثنية في احدى نهاياتها وتكون ظاهرة على السطح لاستلام التغذية من مياه الامطار وكذلك وجود خزان محصور بين طبقات غير نفاذه من الاعلى والاسفل لمنع تسرب المياه.</w:t>
      </w:r>
    </w:p>
    <w:p w:rsidR="0001708F" w:rsidRPr="0001708F" w:rsidRDefault="0001708F" w:rsidP="0001708F">
      <w:pPr>
        <w:tabs>
          <w:tab w:val="right" w:pos="0"/>
          <w:tab w:val="right" w:pos="90"/>
        </w:tabs>
        <w:spacing w:after="0"/>
        <w:jc w:val="both"/>
        <w:rPr>
          <w:rFonts w:ascii="Simplified Arabic" w:eastAsia="Calibri" w:hAnsi="Simplified Arabic" w:cs="Simplified Arabic"/>
          <w:color w:val="333333"/>
          <w:sz w:val="28"/>
          <w:szCs w:val="28"/>
          <w:rtl/>
          <w:lang w:val="ru-RU" w:bidi="ar-AE"/>
        </w:rPr>
      </w:pPr>
      <w:r w:rsidRPr="0001708F">
        <w:rPr>
          <w:rFonts w:ascii="Simplified Arabic" w:eastAsia="Calibri" w:hAnsi="Simplified Arabic" w:cs="Simplified Arabic"/>
          <w:noProof/>
          <w:color w:val="333333"/>
          <w:sz w:val="28"/>
          <w:szCs w:val="28"/>
        </w:rPr>
        <w:drawing>
          <wp:inline distT="0" distB="0" distL="0" distR="0" wp14:anchorId="216F5674" wp14:editId="475474BC">
            <wp:extent cx="5961380" cy="2493645"/>
            <wp:effectExtent l="19050" t="19050" r="20320" b="20955"/>
            <wp:docPr id="1"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1380" cy="2493645"/>
                    </a:xfrm>
                    <a:prstGeom prst="rect">
                      <a:avLst/>
                    </a:prstGeom>
                    <a:noFill/>
                    <a:ln w="6350">
                      <a:solidFill>
                        <a:sysClr val="windowText" lastClr="000000"/>
                      </a:solidFill>
                    </a:ln>
                  </pic:spPr>
                </pic:pic>
              </a:graphicData>
            </a:graphic>
          </wp:inline>
        </w:drawing>
      </w:r>
    </w:p>
    <w:p w:rsidR="0001708F" w:rsidRDefault="0001708F" w:rsidP="0001708F">
      <w:pPr>
        <w:tabs>
          <w:tab w:val="right" w:pos="0"/>
          <w:tab w:val="right" w:pos="90"/>
        </w:tabs>
        <w:spacing w:after="0"/>
        <w:jc w:val="both"/>
        <w:rPr>
          <w:rFonts w:ascii="Simplified Arabic" w:eastAsia="Calibri" w:hAnsi="Simplified Arabic" w:cs="Simplified Arabic" w:hint="cs"/>
          <w:color w:val="333333"/>
          <w:sz w:val="28"/>
          <w:szCs w:val="28"/>
          <w:rtl/>
          <w:lang w:val="ru-RU" w:bidi="ar-AE"/>
        </w:rPr>
      </w:pPr>
    </w:p>
    <w:p w:rsidR="0001708F" w:rsidRPr="0001708F" w:rsidRDefault="0001708F" w:rsidP="0001708F">
      <w:pPr>
        <w:tabs>
          <w:tab w:val="right" w:pos="0"/>
          <w:tab w:val="right" w:pos="90"/>
        </w:tabs>
        <w:spacing w:after="0"/>
        <w:jc w:val="both"/>
        <w:rPr>
          <w:rFonts w:ascii="Simplified Arabic" w:eastAsia="Calibri" w:hAnsi="Simplified Arabic" w:cs="Simplified Arabic"/>
          <w:color w:val="333333"/>
          <w:sz w:val="28"/>
          <w:szCs w:val="28"/>
          <w:rtl/>
          <w:lang w:val="ru-RU" w:bidi="ar-AE"/>
        </w:rPr>
      </w:pPr>
      <w:r>
        <w:rPr>
          <w:noProof/>
        </w:rPr>
        <w:lastRenderedPageBreak/>
        <w:drawing>
          <wp:inline distT="0" distB="0" distL="0" distR="0" wp14:anchorId="5316B651" wp14:editId="778C479A">
            <wp:extent cx="5274310" cy="3154208"/>
            <wp:effectExtent l="0" t="0" r="2540" b="8255"/>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74310" cy="3154208"/>
                    </a:xfrm>
                    <a:prstGeom prst="rect">
                      <a:avLst/>
                    </a:prstGeom>
                  </pic:spPr>
                </pic:pic>
              </a:graphicData>
            </a:graphic>
          </wp:inline>
        </w:drawing>
      </w:r>
    </w:p>
    <w:p w:rsidR="0001708F" w:rsidRPr="0001708F" w:rsidRDefault="0001708F" w:rsidP="0001708F">
      <w:pPr>
        <w:tabs>
          <w:tab w:val="right" w:pos="0"/>
          <w:tab w:val="right" w:pos="90"/>
        </w:tabs>
        <w:spacing w:after="0"/>
        <w:jc w:val="both"/>
        <w:rPr>
          <w:rFonts w:ascii="Simplified Arabic" w:eastAsia="Calibri" w:hAnsi="Simplified Arabic" w:cs="Simplified Arabic"/>
          <w:b/>
          <w:bCs/>
          <w:color w:val="00B050"/>
          <w:sz w:val="28"/>
          <w:szCs w:val="28"/>
          <w:rtl/>
          <w:lang w:val="ru-RU" w:bidi="ar-AE"/>
        </w:rPr>
      </w:pPr>
      <w:r w:rsidRPr="0001708F">
        <w:rPr>
          <w:rFonts w:ascii="Simplified Arabic" w:eastAsia="Calibri" w:hAnsi="Simplified Arabic" w:cs="Simplified Arabic" w:hint="cs"/>
          <w:b/>
          <w:bCs/>
          <w:color w:val="00B050"/>
          <w:sz w:val="28"/>
          <w:szCs w:val="28"/>
          <w:rtl/>
          <w:lang w:val="ru-RU" w:bidi="ar-AE"/>
        </w:rPr>
        <w:t>اثر المياه الجوفية في تشكيل ظواهر الكارست:</w:t>
      </w:r>
    </w:p>
    <w:p w:rsidR="0001708F" w:rsidRPr="0001708F" w:rsidRDefault="0001708F" w:rsidP="0001708F">
      <w:pPr>
        <w:tabs>
          <w:tab w:val="right" w:pos="0"/>
          <w:tab w:val="right" w:pos="90"/>
        </w:tabs>
        <w:spacing w:after="0"/>
        <w:jc w:val="both"/>
        <w:rPr>
          <w:rFonts w:ascii="Simplified Arabic" w:eastAsia="Calibri" w:hAnsi="Simplified Arabic" w:cs="Simplified Arabic"/>
          <w:color w:val="333333"/>
          <w:sz w:val="28"/>
          <w:szCs w:val="28"/>
          <w:lang w:bidi="ar-AE"/>
        </w:rPr>
      </w:pPr>
      <w:r w:rsidRPr="0001708F">
        <w:rPr>
          <w:rFonts w:ascii="Simplified Arabic" w:eastAsia="Calibri" w:hAnsi="Simplified Arabic" w:cs="Simplified Arabic" w:hint="cs"/>
          <w:color w:val="333333"/>
          <w:sz w:val="28"/>
          <w:szCs w:val="28"/>
          <w:rtl/>
          <w:lang w:val="ru-RU" w:bidi="ar-AE"/>
        </w:rPr>
        <w:tab/>
      </w:r>
      <w:r w:rsidRPr="0001708F">
        <w:rPr>
          <w:rFonts w:ascii="Simplified Arabic" w:eastAsia="Calibri" w:hAnsi="Simplified Arabic" w:cs="Simplified Arabic" w:hint="cs"/>
          <w:color w:val="333333"/>
          <w:sz w:val="28"/>
          <w:szCs w:val="28"/>
          <w:rtl/>
          <w:lang w:val="ru-RU" w:bidi="ar-AE"/>
        </w:rPr>
        <w:tab/>
      </w:r>
      <w:r w:rsidRPr="0001708F">
        <w:rPr>
          <w:rFonts w:ascii="Simplified Arabic" w:eastAsia="Calibri" w:hAnsi="Simplified Arabic" w:cs="Simplified Arabic" w:hint="cs"/>
          <w:color w:val="333333"/>
          <w:sz w:val="28"/>
          <w:szCs w:val="28"/>
          <w:rtl/>
          <w:lang w:val="ru-RU"/>
        </w:rPr>
        <w:t>تعرف</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الأشكال</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الأرضية</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الناتجة</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عن</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تأثير</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المياه</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الجوفية</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b/>
          <w:bCs/>
          <w:color w:val="00B050"/>
          <w:sz w:val="28"/>
          <w:szCs w:val="28"/>
          <w:rtl/>
          <w:lang w:val="ru-RU"/>
        </w:rPr>
        <w:t>بالكارست</w:t>
      </w:r>
      <w:r w:rsidRPr="0001708F">
        <w:rPr>
          <w:rFonts w:ascii="Simplified Arabic" w:eastAsia="Calibri" w:hAnsi="Simplified Arabic" w:cs="Simplified Arabic"/>
          <w:b/>
          <w:bCs/>
          <w:color w:val="FF0000"/>
          <w:sz w:val="28"/>
          <w:szCs w:val="28"/>
          <w:lang w:bidi="ar-AE"/>
        </w:rPr>
        <w:t>Karst</w:t>
      </w:r>
      <w:r w:rsidRPr="0001708F">
        <w:rPr>
          <w:rFonts w:ascii="Simplified Arabic" w:eastAsia="Calibri" w:hAnsi="Simplified Arabic" w:cs="Simplified Arabic"/>
          <w:b/>
          <w:bCs/>
          <w:color w:val="00B050"/>
          <w:sz w:val="28"/>
          <w:szCs w:val="28"/>
          <w:lang w:bidi="ar-AE"/>
        </w:rPr>
        <w:t xml:space="preserve"> </w:t>
      </w:r>
      <w:r w:rsidRPr="0001708F">
        <w:rPr>
          <w:rFonts w:ascii="Simplified Arabic" w:eastAsia="Calibri" w:hAnsi="Simplified Arabic" w:cs="Simplified Arabic" w:hint="cs"/>
          <w:b/>
          <w:bCs/>
          <w:color w:val="333333"/>
          <w:sz w:val="28"/>
          <w:szCs w:val="28"/>
          <w:rtl/>
          <w:lang w:val="ru-RU" w:bidi="ar-AE"/>
        </w:rPr>
        <w:t>:</w:t>
      </w:r>
      <w:r w:rsidRPr="0001708F">
        <w:rPr>
          <w:rFonts w:ascii="Simplified Arabic" w:eastAsia="Calibri" w:hAnsi="Simplified Arabic" w:cs="Simplified Arabic" w:hint="cs"/>
          <w:color w:val="333333"/>
          <w:sz w:val="28"/>
          <w:szCs w:val="28"/>
          <w:rtl/>
          <w:lang w:val="ru-RU"/>
        </w:rPr>
        <w:t xml:space="preserve"> هي</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ظاهرة</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جيومورفولوجية</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تحدث</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في</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المناطق</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الجيرية</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الرطبة،</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وهو</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بنية</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ناتجة</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عن</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التآكل</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الكيميائي</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والهيدروغرافي</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للصخور</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الكربونية،</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وخاصة</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التكوينات</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الجيرية</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البنى</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الكارستية</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تشمل</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نحو</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خمس</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مساحة</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اليابسة</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من</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الأرض</w:t>
      </w:r>
      <w:r w:rsidRPr="0001708F">
        <w:rPr>
          <w:rFonts w:ascii="Simplified Arabic" w:eastAsia="Calibri" w:hAnsi="Simplified Arabic" w:cs="Simplified Arabic"/>
          <w:color w:val="333333"/>
          <w:sz w:val="28"/>
          <w:szCs w:val="28"/>
          <w:rtl/>
          <w:lang w:val="ru-RU"/>
        </w:rPr>
        <w:t>.</w:t>
      </w:r>
      <w:r w:rsidRPr="0001708F">
        <w:rPr>
          <w:rFonts w:ascii="Simplified Arabic" w:eastAsia="Calibri" w:hAnsi="Simplified Arabic" w:cs="Simplified Arabic" w:hint="cs"/>
          <w:color w:val="333333"/>
          <w:sz w:val="28"/>
          <w:szCs w:val="28"/>
          <w:rtl/>
          <w:lang w:val="ru-RU"/>
        </w:rPr>
        <w:t xml:space="preserve"> وأشهر</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المناطق</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الجيرية</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في</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العالم</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إقليم</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كارست</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color w:val="333333"/>
          <w:sz w:val="28"/>
          <w:szCs w:val="28"/>
          <w:lang w:bidi="ar-AE"/>
        </w:rPr>
        <w:t>Karst</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في</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يوغسلافيا</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السابقة</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وشاع</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تعبير</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الكارست</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وأطلق هذا الاسم</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على</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جميع</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المناطق</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المتأثرة</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بفعل</w:t>
      </w:r>
      <w:r w:rsidRPr="0001708F">
        <w:rPr>
          <w:rFonts w:ascii="Simplified Arabic" w:eastAsia="Calibri" w:hAnsi="Simplified Arabic" w:cs="Simplified Arabic"/>
          <w:color w:val="333333"/>
          <w:sz w:val="28"/>
          <w:szCs w:val="28"/>
          <w:rtl/>
          <w:lang w:val="ru-RU"/>
        </w:rPr>
        <w:t xml:space="preserve"> </w:t>
      </w:r>
      <w:r w:rsidRPr="0001708F">
        <w:rPr>
          <w:rFonts w:ascii="Simplified Arabic" w:eastAsia="Calibri" w:hAnsi="Simplified Arabic" w:cs="Simplified Arabic" w:hint="cs"/>
          <w:color w:val="333333"/>
          <w:sz w:val="28"/>
          <w:szCs w:val="28"/>
          <w:rtl/>
          <w:lang w:val="ru-RU"/>
        </w:rPr>
        <w:t>الإذابة.</w:t>
      </w:r>
    </w:p>
    <w:p w:rsidR="0001708F" w:rsidRPr="0001708F" w:rsidRDefault="0001708F" w:rsidP="0001708F">
      <w:pPr>
        <w:tabs>
          <w:tab w:val="right" w:pos="0"/>
          <w:tab w:val="right" w:pos="90"/>
        </w:tabs>
        <w:spacing w:after="0"/>
        <w:jc w:val="both"/>
        <w:rPr>
          <w:rFonts w:ascii="Simplified Arabic" w:eastAsia="Calibri" w:hAnsi="Simplified Arabic" w:cs="Simplified Arabic"/>
          <w:b/>
          <w:bCs/>
          <w:color w:val="00B050"/>
          <w:sz w:val="28"/>
          <w:szCs w:val="28"/>
          <w:rtl/>
          <w:lang w:val="ru-RU"/>
        </w:rPr>
      </w:pPr>
      <w:r w:rsidRPr="0001708F">
        <w:rPr>
          <w:rFonts w:ascii="Simplified Arabic" w:eastAsia="Calibri" w:hAnsi="Simplified Arabic" w:cs="Simplified Arabic"/>
          <w:b/>
          <w:bCs/>
          <w:color w:val="00B050"/>
          <w:sz w:val="28"/>
          <w:szCs w:val="28"/>
          <w:rtl/>
          <w:lang w:val="ru-RU"/>
        </w:rPr>
        <w:t>أهم الأشكال الجيومورفولوجية في مناطق الكارست</w:t>
      </w:r>
      <w:r w:rsidRPr="0001708F">
        <w:rPr>
          <w:rFonts w:ascii="Simplified Arabic" w:eastAsia="Calibri" w:hAnsi="Simplified Arabic" w:cs="Simplified Arabic"/>
          <w:b/>
          <w:bCs/>
          <w:color w:val="00B050"/>
          <w:sz w:val="28"/>
          <w:szCs w:val="28"/>
          <w:lang w:bidi="ar-AE"/>
        </w:rPr>
        <w:t>:</w:t>
      </w:r>
    </w:p>
    <w:p w:rsidR="0001708F" w:rsidRDefault="0001708F" w:rsidP="0001708F">
      <w:pPr>
        <w:numPr>
          <w:ilvl w:val="0"/>
          <w:numId w:val="1"/>
        </w:numPr>
        <w:tabs>
          <w:tab w:val="right" w:pos="0"/>
          <w:tab w:val="right" w:pos="90"/>
        </w:tabs>
        <w:spacing w:after="0"/>
        <w:ind w:left="288" w:hanging="284"/>
        <w:jc w:val="both"/>
        <w:rPr>
          <w:rFonts w:ascii="Simplified Arabic" w:eastAsia="Calibri" w:hAnsi="Simplified Arabic" w:cs="Simplified Arabic" w:hint="cs"/>
          <w:color w:val="333333"/>
          <w:sz w:val="28"/>
          <w:szCs w:val="28"/>
          <w:lang w:val="ru-RU"/>
        </w:rPr>
      </w:pPr>
      <w:r w:rsidRPr="0001708F">
        <w:rPr>
          <w:rFonts w:ascii="Simplified Arabic" w:eastAsia="Calibri" w:hAnsi="Simplified Arabic" w:cs="Simplified Arabic" w:hint="cs"/>
          <w:b/>
          <w:bCs/>
          <w:color w:val="00B050"/>
          <w:sz w:val="28"/>
          <w:szCs w:val="28"/>
          <w:rtl/>
          <w:lang w:val="ru-RU"/>
        </w:rPr>
        <w:t xml:space="preserve">البالوعات </w:t>
      </w:r>
      <w:r w:rsidRPr="0001708F">
        <w:rPr>
          <w:rFonts w:ascii="Arial" w:eastAsia="Calibri" w:hAnsi="Arial" w:cs="Arial"/>
          <w:b/>
          <w:bCs/>
          <w:color w:val="00B050"/>
          <w:sz w:val="32"/>
          <w:szCs w:val="32"/>
          <w:shd w:val="clear" w:color="auto" w:fill="FFFFFF"/>
        </w:rPr>
        <w:t xml:space="preserve"> </w:t>
      </w:r>
      <w:r w:rsidRPr="0001708F">
        <w:rPr>
          <w:rFonts w:ascii="Simplified Arabic" w:eastAsia="Calibri" w:hAnsi="Simplified Arabic" w:cs="Simplified Arabic"/>
          <w:b/>
          <w:bCs/>
          <w:color w:val="FF0000"/>
          <w:sz w:val="28"/>
          <w:szCs w:val="28"/>
        </w:rPr>
        <w:t>Sink Holes</w:t>
      </w:r>
      <w:r w:rsidRPr="0001708F">
        <w:rPr>
          <w:rFonts w:ascii="Simplified Arabic" w:eastAsia="Calibri" w:hAnsi="Simplified Arabic" w:cs="Simplified Arabic" w:hint="cs"/>
          <w:color w:val="333333"/>
          <w:sz w:val="28"/>
          <w:szCs w:val="28"/>
          <w:rtl/>
          <w:lang w:val="ru-RU"/>
        </w:rPr>
        <w:t xml:space="preserve">: </w:t>
      </w:r>
      <w:r w:rsidRPr="0001708F">
        <w:rPr>
          <w:rFonts w:ascii="Simplified Arabic" w:eastAsia="Calibri" w:hAnsi="Simplified Arabic" w:cs="Simplified Arabic"/>
          <w:color w:val="333333"/>
          <w:sz w:val="28"/>
          <w:szCs w:val="28"/>
          <w:rtl/>
          <w:lang w:val="ru-RU"/>
        </w:rPr>
        <w:t>ويرجع سبب نشأتها إلى تركز عمليات الإذابة بفعل مياه الأمطار الحمضية في بقعة معينة تحت ظروف ملائمة كأن تزخر البقعة بالشقوق والمفاصل الصخرية، مما يؤدي إلى هبوط سطح الأرض شيئاً فشيئاً في تلك البقعة</w:t>
      </w:r>
      <w:r w:rsidRPr="0001708F">
        <w:rPr>
          <w:rFonts w:ascii="Simplified Arabic" w:eastAsia="Calibri" w:hAnsi="Simplified Arabic" w:cs="Simplified Arabic" w:hint="cs"/>
          <w:color w:val="333333"/>
          <w:sz w:val="28"/>
          <w:szCs w:val="28"/>
          <w:rtl/>
          <w:lang w:val="ru-RU"/>
        </w:rPr>
        <w:t xml:space="preserve"> </w:t>
      </w:r>
      <w:r w:rsidRPr="0001708F">
        <w:rPr>
          <w:rFonts w:ascii="Simplified Arabic" w:eastAsia="Calibri" w:hAnsi="Simplified Arabic" w:cs="Simplified Arabic"/>
          <w:color w:val="333333"/>
          <w:sz w:val="28"/>
          <w:szCs w:val="28"/>
          <w:rtl/>
          <w:lang w:val="ru-RU"/>
        </w:rPr>
        <w:t xml:space="preserve">لتتطور بعد ذلك هذه الحفرة أو </w:t>
      </w:r>
      <w:r w:rsidRPr="0001708F">
        <w:rPr>
          <w:rFonts w:ascii="Simplified Arabic" w:eastAsia="Calibri" w:hAnsi="Simplified Arabic" w:cs="Simplified Arabic" w:hint="cs"/>
          <w:color w:val="333333"/>
          <w:sz w:val="28"/>
          <w:szCs w:val="28"/>
          <w:rtl/>
          <w:lang w:val="ru-RU"/>
        </w:rPr>
        <w:t>البالوعه.</w:t>
      </w:r>
    </w:p>
    <w:p w:rsidR="0001708F" w:rsidRPr="0001708F" w:rsidRDefault="0001708F" w:rsidP="0001708F">
      <w:pPr>
        <w:tabs>
          <w:tab w:val="right" w:pos="0"/>
          <w:tab w:val="right" w:pos="90"/>
        </w:tabs>
        <w:spacing w:after="0"/>
        <w:ind w:left="288"/>
        <w:jc w:val="both"/>
        <w:rPr>
          <w:rFonts w:ascii="Simplified Arabic" w:eastAsia="Calibri" w:hAnsi="Simplified Arabic" w:cs="Simplified Arabic"/>
          <w:color w:val="333333"/>
          <w:sz w:val="28"/>
          <w:szCs w:val="28"/>
          <w:rtl/>
          <w:lang w:val="ru-RU"/>
        </w:rPr>
      </w:pPr>
      <w:r>
        <w:rPr>
          <w:noProof/>
        </w:rPr>
        <w:lastRenderedPageBreak/>
        <w:drawing>
          <wp:inline distT="0" distB="0" distL="0" distR="0" wp14:anchorId="1720B69B" wp14:editId="679DB6BB">
            <wp:extent cx="5274310" cy="3499724"/>
            <wp:effectExtent l="0" t="0" r="2540" b="5715"/>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74310" cy="3499724"/>
                    </a:xfrm>
                    <a:prstGeom prst="rect">
                      <a:avLst/>
                    </a:prstGeom>
                  </pic:spPr>
                </pic:pic>
              </a:graphicData>
            </a:graphic>
          </wp:inline>
        </w:drawing>
      </w:r>
    </w:p>
    <w:p w:rsidR="0001708F" w:rsidRDefault="0001708F" w:rsidP="0001708F">
      <w:pPr>
        <w:numPr>
          <w:ilvl w:val="0"/>
          <w:numId w:val="1"/>
        </w:numPr>
        <w:tabs>
          <w:tab w:val="right" w:pos="0"/>
          <w:tab w:val="right" w:pos="90"/>
        </w:tabs>
        <w:spacing w:after="0"/>
        <w:ind w:left="288" w:hanging="284"/>
        <w:jc w:val="both"/>
        <w:rPr>
          <w:rFonts w:ascii="Simplified Arabic" w:eastAsia="Calibri" w:hAnsi="Simplified Arabic" w:cs="Simplified Arabic" w:hint="cs"/>
          <w:color w:val="333333"/>
          <w:sz w:val="28"/>
          <w:szCs w:val="28"/>
          <w:lang w:bidi="ar-AE"/>
        </w:rPr>
      </w:pPr>
      <w:r w:rsidRPr="0001708F">
        <w:rPr>
          <w:rFonts w:ascii="Simplified Arabic" w:eastAsia="Calibri" w:hAnsi="Simplified Arabic" w:cs="Simplified Arabic" w:hint="cs"/>
          <w:b/>
          <w:bCs/>
          <w:color w:val="00B050"/>
          <w:sz w:val="28"/>
          <w:szCs w:val="28"/>
          <w:rtl/>
          <w:lang w:val="ru-RU"/>
        </w:rPr>
        <w:t xml:space="preserve">الكهوف الكارستية </w:t>
      </w:r>
      <w:r w:rsidRPr="0001708F">
        <w:rPr>
          <w:rFonts w:ascii="Arial" w:eastAsia="Calibri" w:hAnsi="Arial" w:cs="Arial"/>
          <w:b/>
          <w:bCs/>
          <w:color w:val="00B050"/>
          <w:sz w:val="32"/>
          <w:szCs w:val="32"/>
          <w:shd w:val="clear" w:color="auto" w:fill="FFFFFF"/>
        </w:rPr>
        <w:t xml:space="preserve"> </w:t>
      </w:r>
      <w:r w:rsidRPr="0001708F">
        <w:rPr>
          <w:rFonts w:ascii="Simplified Arabic" w:eastAsia="Calibri" w:hAnsi="Simplified Arabic" w:cs="Simplified Arabic"/>
          <w:b/>
          <w:bCs/>
          <w:color w:val="FF0000"/>
          <w:sz w:val="28"/>
          <w:szCs w:val="28"/>
        </w:rPr>
        <w:t>Karst Caves</w:t>
      </w:r>
      <w:r w:rsidRPr="0001708F">
        <w:rPr>
          <w:rFonts w:ascii="Simplified Arabic" w:eastAsia="Calibri" w:hAnsi="Simplified Arabic" w:cs="Simplified Arabic" w:hint="cs"/>
          <w:b/>
          <w:bCs/>
          <w:color w:val="333333"/>
          <w:sz w:val="28"/>
          <w:szCs w:val="28"/>
          <w:rtl/>
          <w:lang w:val="ru-RU"/>
        </w:rPr>
        <w:t>:</w:t>
      </w:r>
      <w:r w:rsidRPr="0001708F">
        <w:rPr>
          <w:rFonts w:ascii="Simplified Arabic" w:eastAsia="Calibri" w:hAnsi="Simplified Arabic" w:cs="Simplified Arabic" w:hint="cs"/>
          <w:color w:val="333333"/>
          <w:sz w:val="28"/>
          <w:szCs w:val="28"/>
          <w:rtl/>
          <w:lang w:val="ru-RU"/>
        </w:rPr>
        <w:t xml:space="preserve"> </w:t>
      </w:r>
      <w:r w:rsidRPr="0001708F">
        <w:rPr>
          <w:rFonts w:ascii="Simplified Arabic" w:eastAsia="Calibri" w:hAnsi="Simplified Arabic" w:cs="Simplified Arabic"/>
          <w:color w:val="333333"/>
          <w:sz w:val="28"/>
          <w:szCs w:val="28"/>
          <w:rtl/>
          <w:lang w:val="ru-RU"/>
        </w:rPr>
        <w:t>تنتشر ظاهرة الكهوف والأنفاق في مناطق الصخور الجيرية الرطبة، وهي على هيئة فراغات طويلة قد تتصل بسطح الأرض لتكون الكهوف، وقد لا تتصل بسطح الأرض وتبقى على هيئة أنفاق وتختلف أبعادها من بضع مترات إلى عشرات الكيلو مترات</w:t>
      </w:r>
      <w:r w:rsidRPr="0001708F">
        <w:rPr>
          <w:rFonts w:ascii="Simplified Arabic" w:eastAsia="Calibri" w:hAnsi="Simplified Arabic" w:cs="Simplified Arabic"/>
          <w:color w:val="333333"/>
          <w:sz w:val="28"/>
          <w:szCs w:val="28"/>
          <w:lang w:bidi="ar-AE"/>
        </w:rPr>
        <w:t>.</w:t>
      </w:r>
      <w:r w:rsidRPr="0001708F">
        <w:rPr>
          <w:rFonts w:ascii="Simplified Arabic" w:eastAsia="Calibri" w:hAnsi="Simplified Arabic" w:cs="Simplified Arabic" w:hint="cs"/>
          <w:color w:val="333333"/>
          <w:sz w:val="28"/>
          <w:szCs w:val="28"/>
          <w:rtl/>
          <w:lang w:val="ru-RU"/>
        </w:rPr>
        <w:t xml:space="preserve"> </w:t>
      </w:r>
      <w:r w:rsidRPr="0001708F">
        <w:rPr>
          <w:rFonts w:ascii="Simplified Arabic" w:eastAsia="Calibri" w:hAnsi="Simplified Arabic" w:cs="Simplified Arabic"/>
          <w:color w:val="333333"/>
          <w:sz w:val="28"/>
          <w:szCs w:val="28"/>
          <w:rtl/>
          <w:lang w:val="ru-RU"/>
        </w:rPr>
        <w:t xml:space="preserve">يزداد عدد هذه الكهوف مع مرور الزمن، وتصبح أكثر عمقاً واتساعاً. ويؤدي اتصالها مع بعضها إلى تكوّن أنفاق طويلة تحت السطح. وتتدلى من سقوف الكهف الكبيرة أشكال صخرية مختلفة، تعرف </w:t>
      </w:r>
      <w:r w:rsidRPr="0001708F">
        <w:rPr>
          <w:rFonts w:ascii="Simplified Arabic" w:eastAsia="Calibri" w:hAnsi="Simplified Arabic" w:cs="Simplified Arabic" w:hint="cs"/>
          <w:b/>
          <w:bCs/>
          <w:color w:val="00B050"/>
          <w:sz w:val="28"/>
          <w:szCs w:val="28"/>
          <w:rtl/>
          <w:lang w:val="ru-RU"/>
        </w:rPr>
        <w:t xml:space="preserve">بالاعمدة الهابطة </w:t>
      </w:r>
      <w:r w:rsidRPr="0001708F">
        <w:rPr>
          <w:rFonts w:ascii="Simplified Arabic" w:eastAsia="Calibri" w:hAnsi="Simplified Arabic" w:cs="Simplified Arabic"/>
          <w:b/>
          <w:bCs/>
          <w:color w:val="00B050"/>
          <w:sz w:val="28"/>
          <w:szCs w:val="28"/>
          <w:rtl/>
          <w:lang w:val="ru-RU"/>
        </w:rPr>
        <w:t xml:space="preserve"> </w:t>
      </w:r>
      <w:r w:rsidRPr="0001708F">
        <w:rPr>
          <w:rFonts w:ascii="Simplified Arabic" w:eastAsia="Calibri" w:hAnsi="Simplified Arabic" w:cs="Simplified Arabic"/>
          <w:b/>
          <w:bCs/>
          <w:color w:val="FF0000"/>
          <w:sz w:val="28"/>
          <w:szCs w:val="28"/>
          <w:lang w:bidi="ar-AE"/>
        </w:rPr>
        <w:t>Stalactite</w:t>
      </w:r>
      <w:r w:rsidRPr="0001708F">
        <w:rPr>
          <w:rFonts w:ascii="Simplified Arabic" w:eastAsia="Calibri" w:hAnsi="Simplified Arabic" w:cs="Simplified Arabic"/>
          <w:color w:val="FF0000"/>
          <w:sz w:val="28"/>
          <w:szCs w:val="28"/>
          <w:rtl/>
          <w:lang w:val="ru-RU"/>
        </w:rPr>
        <w:t xml:space="preserve"> </w:t>
      </w:r>
      <w:r w:rsidRPr="0001708F">
        <w:rPr>
          <w:rFonts w:ascii="Simplified Arabic" w:eastAsia="Calibri" w:hAnsi="Simplified Arabic" w:cs="Simplified Arabic" w:hint="cs"/>
          <w:b/>
          <w:bCs/>
          <w:color w:val="00B050"/>
          <w:sz w:val="28"/>
          <w:szCs w:val="28"/>
          <w:rtl/>
          <w:lang w:val="ru-RU"/>
        </w:rPr>
        <w:t xml:space="preserve">والاعمدة الصاعدة </w:t>
      </w:r>
      <w:r w:rsidRPr="0001708F">
        <w:rPr>
          <w:rFonts w:ascii="Simplified Arabic" w:eastAsia="Calibri" w:hAnsi="Simplified Arabic" w:cs="Simplified Arabic"/>
          <w:b/>
          <w:bCs/>
          <w:color w:val="FF0000"/>
          <w:sz w:val="28"/>
          <w:szCs w:val="28"/>
          <w:lang w:bidi="ar-AE"/>
        </w:rPr>
        <w:t>Stalagmite</w:t>
      </w:r>
      <w:r w:rsidRPr="0001708F">
        <w:rPr>
          <w:rFonts w:ascii="Simplified Arabic" w:eastAsia="Calibri" w:hAnsi="Simplified Arabic" w:cs="Simplified Arabic"/>
          <w:color w:val="FF0000"/>
          <w:sz w:val="28"/>
          <w:szCs w:val="28"/>
          <w:rtl/>
          <w:lang w:val="ru-RU"/>
        </w:rPr>
        <w:t xml:space="preserve"> </w:t>
      </w:r>
      <w:r w:rsidRPr="0001708F">
        <w:rPr>
          <w:rFonts w:ascii="Simplified Arabic" w:eastAsia="Calibri" w:hAnsi="Simplified Arabic" w:cs="Simplified Arabic"/>
          <w:color w:val="333333"/>
          <w:sz w:val="28"/>
          <w:szCs w:val="28"/>
          <w:rtl/>
          <w:lang w:val="ru-RU"/>
        </w:rPr>
        <w:t>والسبب في تكون هذه الأشكال الصخرية هو تراكم بيكربونات الكالسيوم، التي تكون مذابة في المياه التي ترشح باستمرار مع سقوف تلك الكهوف. ويتكون على أرضية تلك الكهوف أشكال مختلفة تعرف بالصواعد. وقد تلتقي الصواعد بالنوازل لتشكل معاً الأعمدة الكارستية</w:t>
      </w:r>
      <w:r w:rsidRPr="0001708F">
        <w:rPr>
          <w:rFonts w:ascii="Simplified Arabic" w:eastAsia="Calibri" w:hAnsi="Simplified Arabic" w:cs="Simplified Arabic" w:hint="cs"/>
          <w:color w:val="333333"/>
          <w:sz w:val="28"/>
          <w:szCs w:val="28"/>
          <w:rtl/>
          <w:lang w:val="ru-RU"/>
        </w:rPr>
        <w:t>.</w:t>
      </w:r>
    </w:p>
    <w:p w:rsidR="0001708F" w:rsidRPr="0001708F" w:rsidRDefault="0001708F" w:rsidP="0001708F">
      <w:pPr>
        <w:tabs>
          <w:tab w:val="right" w:pos="0"/>
          <w:tab w:val="right" w:pos="90"/>
        </w:tabs>
        <w:spacing w:after="0"/>
        <w:ind w:left="288"/>
        <w:jc w:val="both"/>
        <w:rPr>
          <w:rFonts w:ascii="Simplified Arabic" w:eastAsia="Calibri" w:hAnsi="Simplified Arabic" w:cs="Simplified Arabic"/>
          <w:color w:val="333333"/>
          <w:sz w:val="28"/>
          <w:szCs w:val="28"/>
          <w:lang w:bidi="ar-AE"/>
        </w:rPr>
      </w:pPr>
      <w:r>
        <w:rPr>
          <w:noProof/>
        </w:rPr>
        <w:lastRenderedPageBreak/>
        <w:drawing>
          <wp:inline distT="0" distB="0" distL="0" distR="0" wp14:anchorId="4E835F11" wp14:editId="3CC727FA">
            <wp:extent cx="5274310" cy="3739022"/>
            <wp:effectExtent l="0" t="0" r="2540" b="0"/>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74310" cy="3739022"/>
                    </a:xfrm>
                    <a:prstGeom prst="rect">
                      <a:avLst/>
                    </a:prstGeom>
                  </pic:spPr>
                </pic:pic>
              </a:graphicData>
            </a:graphic>
          </wp:inline>
        </w:drawing>
      </w:r>
    </w:p>
    <w:p w:rsidR="0001708F" w:rsidRPr="0001708F" w:rsidRDefault="0001708F" w:rsidP="0001708F">
      <w:pPr>
        <w:numPr>
          <w:ilvl w:val="0"/>
          <w:numId w:val="1"/>
        </w:numPr>
        <w:tabs>
          <w:tab w:val="right" w:pos="0"/>
          <w:tab w:val="right" w:pos="90"/>
        </w:tabs>
        <w:spacing w:after="0"/>
        <w:ind w:left="288" w:hanging="284"/>
        <w:jc w:val="both"/>
        <w:rPr>
          <w:rFonts w:ascii="Simplified Arabic" w:eastAsia="Calibri" w:hAnsi="Simplified Arabic" w:cs="Simplified Arabic"/>
          <w:color w:val="333333"/>
          <w:sz w:val="28"/>
          <w:szCs w:val="28"/>
          <w:rtl/>
          <w:lang w:val="ru-RU"/>
        </w:rPr>
      </w:pPr>
      <w:r w:rsidRPr="0001708F">
        <w:rPr>
          <w:rFonts w:ascii="Simplified Arabic" w:eastAsia="Calibri" w:hAnsi="Simplified Arabic" w:cs="Simplified Arabic" w:hint="cs"/>
          <w:b/>
          <w:bCs/>
          <w:color w:val="00B050"/>
          <w:sz w:val="28"/>
          <w:szCs w:val="28"/>
          <w:rtl/>
          <w:lang w:val="ru-RU"/>
        </w:rPr>
        <w:t>الاودية</w:t>
      </w:r>
      <w:r w:rsidRPr="0001708F">
        <w:rPr>
          <w:rFonts w:ascii="Simplified Arabic" w:eastAsia="Calibri" w:hAnsi="Simplified Arabic" w:cs="Simplified Arabic"/>
          <w:b/>
          <w:bCs/>
          <w:color w:val="00B050"/>
          <w:sz w:val="28"/>
          <w:szCs w:val="28"/>
          <w:rtl/>
          <w:lang w:val="ru-RU"/>
        </w:rPr>
        <w:t xml:space="preserve"> </w:t>
      </w:r>
      <w:r w:rsidRPr="0001708F">
        <w:rPr>
          <w:rFonts w:ascii="Simplified Arabic" w:eastAsia="Calibri" w:hAnsi="Simplified Arabic" w:cs="Simplified Arabic" w:hint="cs"/>
          <w:b/>
          <w:bCs/>
          <w:color w:val="00B050"/>
          <w:sz w:val="28"/>
          <w:szCs w:val="28"/>
          <w:rtl/>
          <w:lang w:val="ru-RU"/>
        </w:rPr>
        <w:t xml:space="preserve">العمياء </w:t>
      </w:r>
      <w:r w:rsidRPr="0001708F">
        <w:rPr>
          <w:rFonts w:ascii="Simplified Arabic" w:eastAsia="Calibri" w:hAnsi="Simplified Arabic" w:cs="Simplified Arabic"/>
          <w:b/>
          <w:bCs/>
          <w:color w:val="FF0000"/>
          <w:sz w:val="28"/>
          <w:szCs w:val="28"/>
        </w:rPr>
        <w:t>Blind Valleys</w:t>
      </w:r>
      <w:r w:rsidRPr="0001708F">
        <w:rPr>
          <w:rFonts w:ascii="Simplified Arabic" w:eastAsia="Calibri" w:hAnsi="Simplified Arabic" w:cs="Simplified Arabic" w:hint="cs"/>
          <w:color w:val="333333"/>
          <w:sz w:val="28"/>
          <w:szCs w:val="28"/>
          <w:rtl/>
          <w:lang w:val="ru-RU"/>
        </w:rPr>
        <w:t xml:space="preserve">: </w:t>
      </w:r>
      <w:r w:rsidRPr="0001708F">
        <w:rPr>
          <w:rFonts w:ascii="Simplified Arabic" w:eastAsia="Calibri" w:hAnsi="Simplified Arabic" w:cs="Simplified Arabic"/>
          <w:color w:val="333333"/>
          <w:sz w:val="28"/>
          <w:szCs w:val="28"/>
          <w:rtl/>
          <w:lang w:val="ru-RU"/>
        </w:rPr>
        <w:t>يقصد بها المجارى السطحية التى تجف مياهها نتيجة تسربها في باطن الأرض وتحولها بذلك إلى مجار جوفية ، وقد تظهر هذه المجارى من جديد مع زيادة كميات المطر بدرجة تفوق معدلات تسرب المياه في باطن الأرض</w:t>
      </w:r>
      <w:r w:rsidRPr="0001708F">
        <w:rPr>
          <w:rFonts w:ascii="Simplified Arabic" w:eastAsia="Calibri" w:hAnsi="Simplified Arabic" w:cs="Simplified Arabic"/>
          <w:color w:val="333333"/>
          <w:sz w:val="28"/>
          <w:szCs w:val="28"/>
          <w:lang w:bidi="ar-AE"/>
        </w:rPr>
        <w:t>.</w:t>
      </w:r>
    </w:p>
    <w:p w:rsidR="0001708F" w:rsidRPr="0001708F" w:rsidRDefault="0001708F" w:rsidP="0001708F">
      <w:pPr>
        <w:numPr>
          <w:ilvl w:val="0"/>
          <w:numId w:val="1"/>
        </w:numPr>
        <w:tabs>
          <w:tab w:val="right" w:pos="0"/>
          <w:tab w:val="right" w:pos="90"/>
        </w:tabs>
        <w:spacing w:after="0"/>
        <w:ind w:left="288" w:hanging="284"/>
        <w:jc w:val="both"/>
        <w:rPr>
          <w:rFonts w:ascii="Simplified Arabic" w:eastAsia="Calibri" w:hAnsi="Simplified Arabic" w:cs="Simplified Arabic"/>
          <w:color w:val="333333"/>
          <w:sz w:val="28"/>
          <w:szCs w:val="28"/>
          <w:lang w:bidi="ar-AE"/>
        </w:rPr>
      </w:pPr>
      <w:r w:rsidRPr="0001708F">
        <w:rPr>
          <w:rFonts w:ascii="Simplified Arabic" w:eastAsia="Calibri" w:hAnsi="Simplified Arabic" w:cs="Simplified Arabic" w:hint="cs"/>
          <w:b/>
          <w:bCs/>
          <w:color w:val="00B050"/>
          <w:sz w:val="28"/>
          <w:szCs w:val="28"/>
          <w:rtl/>
          <w:lang w:val="ru-RU"/>
        </w:rPr>
        <w:t>السطوح</w:t>
      </w:r>
      <w:r w:rsidRPr="0001708F">
        <w:rPr>
          <w:rFonts w:ascii="Simplified Arabic" w:eastAsia="Calibri" w:hAnsi="Simplified Arabic" w:cs="Simplified Arabic"/>
          <w:b/>
          <w:bCs/>
          <w:color w:val="00B050"/>
          <w:sz w:val="28"/>
          <w:szCs w:val="28"/>
          <w:rtl/>
          <w:lang w:val="ru-RU"/>
        </w:rPr>
        <w:t xml:space="preserve"> </w:t>
      </w:r>
      <w:r w:rsidRPr="0001708F">
        <w:rPr>
          <w:rFonts w:ascii="Simplified Arabic" w:eastAsia="Calibri" w:hAnsi="Simplified Arabic" w:cs="Simplified Arabic" w:hint="cs"/>
          <w:b/>
          <w:bCs/>
          <w:color w:val="00B050"/>
          <w:sz w:val="28"/>
          <w:szCs w:val="28"/>
          <w:rtl/>
          <w:lang w:val="ru-RU"/>
        </w:rPr>
        <w:t>الصخرية</w:t>
      </w:r>
      <w:r w:rsidRPr="0001708F">
        <w:rPr>
          <w:rFonts w:ascii="Simplified Arabic" w:eastAsia="Calibri" w:hAnsi="Simplified Arabic" w:cs="Simplified Arabic"/>
          <w:b/>
          <w:bCs/>
          <w:color w:val="00B050"/>
          <w:sz w:val="28"/>
          <w:szCs w:val="28"/>
          <w:rtl/>
          <w:lang w:val="ru-RU"/>
        </w:rPr>
        <w:t xml:space="preserve"> </w:t>
      </w:r>
      <w:r w:rsidRPr="0001708F">
        <w:rPr>
          <w:rFonts w:ascii="Simplified Arabic" w:eastAsia="Calibri" w:hAnsi="Simplified Arabic" w:cs="Simplified Arabic" w:hint="cs"/>
          <w:b/>
          <w:bCs/>
          <w:color w:val="00B050"/>
          <w:sz w:val="28"/>
          <w:szCs w:val="28"/>
          <w:rtl/>
          <w:lang w:val="ru-RU"/>
        </w:rPr>
        <w:t>الخشنة</w:t>
      </w:r>
      <w:r w:rsidRPr="0001708F">
        <w:rPr>
          <w:rFonts w:ascii="Simplified Arabic" w:eastAsia="Calibri" w:hAnsi="Simplified Arabic" w:cs="Simplified Arabic" w:hint="cs"/>
          <w:b/>
          <w:bCs/>
          <w:color w:val="333333"/>
          <w:sz w:val="28"/>
          <w:szCs w:val="28"/>
          <w:rtl/>
          <w:lang w:val="ru-RU"/>
        </w:rPr>
        <w:t>:</w:t>
      </w:r>
      <w:r w:rsidRPr="0001708F">
        <w:rPr>
          <w:rFonts w:ascii="Simplified Arabic" w:eastAsia="Calibri" w:hAnsi="Simplified Arabic" w:cs="Simplified Arabic" w:hint="cs"/>
          <w:color w:val="333333"/>
          <w:sz w:val="28"/>
          <w:szCs w:val="28"/>
          <w:rtl/>
          <w:lang w:val="ru-RU"/>
        </w:rPr>
        <w:t xml:space="preserve"> </w:t>
      </w:r>
      <w:r w:rsidRPr="0001708F">
        <w:rPr>
          <w:rFonts w:ascii="Simplified Arabic" w:eastAsia="Calibri" w:hAnsi="Simplified Arabic" w:cs="Simplified Arabic"/>
          <w:color w:val="333333"/>
          <w:sz w:val="28"/>
          <w:szCs w:val="28"/>
          <w:rtl/>
          <w:lang w:val="ru-RU"/>
        </w:rPr>
        <w:t>ينجم عن استمرار تعامل المياه الحمضية مع الصخور التي تقبل الإذابة نشأة العديد من الثقوب والحفر والكهوف الصغيرة في صخور الحجر الجيري</w:t>
      </w:r>
      <w:r w:rsidRPr="0001708F">
        <w:rPr>
          <w:rFonts w:ascii="Simplified Arabic" w:eastAsia="Calibri" w:hAnsi="Simplified Arabic" w:cs="Simplified Arabic" w:hint="cs"/>
          <w:color w:val="333333"/>
          <w:sz w:val="28"/>
          <w:szCs w:val="28"/>
          <w:rtl/>
          <w:lang w:val="ru-RU"/>
        </w:rPr>
        <w:t>.</w:t>
      </w:r>
    </w:p>
    <w:p w:rsidR="0001708F" w:rsidRPr="0001708F" w:rsidRDefault="0001708F" w:rsidP="0001708F">
      <w:pPr>
        <w:numPr>
          <w:ilvl w:val="0"/>
          <w:numId w:val="1"/>
        </w:numPr>
        <w:tabs>
          <w:tab w:val="right" w:pos="0"/>
          <w:tab w:val="right" w:pos="90"/>
        </w:tabs>
        <w:spacing w:after="0"/>
        <w:ind w:left="288" w:hanging="284"/>
        <w:jc w:val="both"/>
        <w:rPr>
          <w:rFonts w:ascii="Simplified Arabic" w:eastAsia="Calibri" w:hAnsi="Simplified Arabic" w:cs="Simplified Arabic"/>
          <w:color w:val="333333"/>
          <w:sz w:val="28"/>
          <w:szCs w:val="28"/>
          <w:lang w:bidi="ar-AE"/>
        </w:rPr>
      </w:pPr>
      <w:r w:rsidRPr="0001708F">
        <w:rPr>
          <w:rFonts w:ascii="Simplified Arabic" w:eastAsia="Calibri" w:hAnsi="Simplified Arabic" w:cs="Simplified Arabic"/>
          <w:b/>
          <w:bCs/>
          <w:color w:val="00B050"/>
          <w:sz w:val="28"/>
          <w:szCs w:val="28"/>
          <w:rtl/>
          <w:lang w:val="ru-RU"/>
        </w:rPr>
        <w:t>الحزوز</w:t>
      </w:r>
      <w:r w:rsidRPr="0001708F">
        <w:rPr>
          <w:rFonts w:ascii="Simplified Arabic" w:eastAsia="Calibri" w:hAnsi="Simplified Arabic" w:cs="Simplified Arabic" w:hint="cs"/>
          <w:b/>
          <w:bCs/>
          <w:color w:val="00B050"/>
          <w:sz w:val="28"/>
          <w:szCs w:val="28"/>
          <w:rtl/>
          <w:lang w:val="ru-RU"/>
        </w:rPr>
        <w:t xml:space="preserve"> </w:t>
      </w:r>
      <w:bookmarkStart w:id="0" w:name="_GoBack"/>
      <w:r w:rsidRPr="0001708F">
        <w:rPr>
          <w:rFonts w:ascii="Simplified Arabic" w:eastAsia="Calibri" w:hAnsi="Simplified Arabic" w:cs="Simplified Arabic"/>
          <w:b/>
          <w:bCs/>
          <w:color w:val="00B050"/>
          <w:sz w:val="28"/>
          <w:szCs w:val="28"/>
          <w:rtl/>
          <w:lang w:val="ru-RU"/>
        </w:rPr>
        <w:t xml:space="preserve">الكارستية </w:t>
      </w:r>
      <w:bookmarkEnd w:id="0"/>
      <w:r w:rsidRPr="0001708F">
        <w:rPr>
          <w:rFonts w:ascii="Simplified Arabic" w:eastAsia="Calibri" w:hAnsi="Simplified Arabic" w:cs="Simplified Arabic" w:hint="cs"/>
          <w:b/>
          <w:bCs/>
          <w:color w:val="333333"/>
          <w:sz w:val="28"/>
          <w:szCs w:val="28"/>
          <w:rtl/>
          <w:lang w:val="ru-RU"/>
        </w:rPr>
        <w:t>:</w:t>
      </w:r>
      <w:r w:rsidRPr="0001708F">
        <w:rPr>
          <w:rFonts w:ascii="Simplified Arabic" w:eastAsia="Calibri" w:hAnsi="Simplified Arabic" w:cs="Simplified Arabic" w:hint="cs"/>
          <w:color w:val="333333"/>
          <w:sz w:val="28"/>
          <w:szCs w:val="28"/>
          <w:rtl/>
          <w:lang w:val="ru-RU"/>
        </w:rPr>
        <w:t xml:space="preserve"> </w:t>
      </w:r>
      <w:r w:rsidRPr="0001708F">
        <w:rPr>
          <w:rFonts w:ascii="Simplified Arabic" w:eastAsia="Calibri" w:hAnsi="Simplified Arabic" w:cs="Simplified Arabic"/>
          <w:color w:val="333333"/>
          <w:sz w:val="28"/>
          <w:szCs w:val="28"/>
          <w:rtl/>
          <w:lang w:val="ru-RU"/>
        </w:rPr>
        <w:t>وهى عبارة عن اخاديد طولية ضيقة متقاطعة تتبع نظم الفواصل في الصخور الجيرية وتكثر في السطوح الجيرية الخالية من النباتات والتى لاتغطيها تربة سيمكة وباتساع هذه الاخاديد يتحول السطح الصخرى إلى كتل بارزة ذات قمم حادة. تظهر الأسطح الجيرية مقطعة ومرصعة بالثقوب والخطوط والحزوز الغائرة ، نتيجة عدم انتظام فعل الإذابة على سطح الأرض</w:t>
      </w:r>
      <w:r w:rsidRPr="0001708F">
        <w:rPr>
          <w:rFonts w:ascii="Simplified Arabic" w:eastAsia="Calibri" w:hAnsi="Simplified Arabic" w:cs="Simplified Arabic" w:hint="cs"/>
          <w:color w:val="333333"/>
          <w:sz w:val="28"/>
          <w:szCs w:val="28"/>
          <w:rtl/>
          <w:lang w:val="ru-RU"/>
        </w:rPr>
        <w:t>.</w:t>
      </w:r>
      <w:r w:rsidRPr="0001708F">
        <w:rPr>
          <w:rFonts w:ascii="Simplified Arabic" w:eastAsia="Calibri" w:hAnsi="Simplified Arabic" w:cs="Simplified Arabic"/>
          <w:color w:val="333333"/>
          <w:sz w:val="28"/>
          <w:szCs w:val="28"/>
          <w:lang w:bidi="ar-AE"/>
        </w:rPr>
        <w:t> </w:t>
      </w:r>
    </w:p>
    <w:p w:rsidR="0001708F" w:rsidRPr="0001708F" w:rsidRDefault="0001708F" w:rsidP="0001708F">
      <w:pPr>
        <w:tabs>
          <w:tab w:val="right" w:pos="0"/>
          <w:tab w:val="right" w:pos="90"/>
        </w:tabs>
        <w:spacing w:after="0"/>
        <w:jc w:val="both"/>
        <w:rPr>
          <w:rFonts w:ascii="Simplified Arabic" w:eastAsia="Calibri" w:hAnsi="Simplified Arabic" w:cs="Simplified Arabic"/>
          <w:color w:val="333333"/>
          <w:sz w:val="28"/>
          <w:szCs w:val="28"/>
          <w:lang w:bidi="ar-AE"/>
        </w:rPr>
      </w:pPr>
    </w:p>
    <w:p w:rsidR="004D6E61" w:rsidRPr="0001708F" w:rsidRDefault="0001708F">
      <w:pPr>
        <w:rPr>
          <w:rFonts w:hint="cs"/>
          <w:lang w:bidi="ar-IQ"/>
        </w:rPr>
      </w:pPr>
      <w:r>
        <w:rPr>
          <w:noProof/>
        </w:rPr>
        <w:lastRenderedPageBreak/>
        <w:drawing>
          <wp:inline distT="0" distB="0" distL="0" distR="0" wp14:anchorId="39783950" wp14:editId="4752236F">
            <wp:extent cx="5274310" cy="3569316"/>
            <wp:effectExtent l="0" t="0" r="2540" b="0"/>
            <wp:docPr id="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74310" cy="3569316"/>
                    </a:xfrm>
                    <a:prstGeom prst="rect">
                      <a:avLst/>
                    </a:prstGeom>
                  </pic:spPr>
                </pic:pic>
              </a:graphicData>
            </a:graphic>
          </wp:inline>
        </w:drawing>
      </w:r>
    </w:p>
    <w:sectPr w:rsidR="004D6E61" w:rsidRPr="0001708F" w:rsidSect="00DE4FD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B006C"/>
    <w:multiLevelType w:val="hybridMultilevel"/>
    <w:tmpl w:val="782A6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08F"/>
    <w:rsid w:val="0001708F"/>
    <w:rsid w:val="004D6E61"/>
    <w:rsid w:val="00DE4F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708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170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708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170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ياسر</dc:creator>
  <cp:lastModifiedBy>ياسر</cp:lastModifiedBy>
  <cp:revision>1</cp:revision>
  <dcterms:created xsi:type="dcterms:W3CDTF">2020-06-28T17:34:00Z</dcterms:created>
  <dcterms:modified xsi:type="dcterms:W3CDTF">2020-06-28T17:43:00Z</dcterms:modified>
</cp:coreProperties>
</file>