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72" w:rsidRPr="000D4572" w:rsidRDefault="000D4572" w:rsidP="000D4572">
      <w:pPr>
        <w:spacing w:after="160" w:line="259" w:lineRule="auto"/>
        <w:jc w:val="center"/>
        <w:rPr>
          <w:rFonts w:ascii="Simplified Arabic" w:eastAsia="Times New Roman" w:hAnsi="Simplified Arabic" w:cs="Simplified Arabic"/>
          <w:b/>
          <w:bCs/>
          <w:kern w:val="24"/>
          <w:sz w:val="32"/>
          <w:szCs w:val="32"/>
          <w:rtl/>
          <w:lang w:bidi="ar-IQ"/>
        </w:rPr>
      </w:pPr>
      <w:r w:rsidRPr="000D4572">
        <w:rPr>
          <w:rFonts w:ascii="Simplified Arabic" w:eastAsia="Times New Roman" w:hAnsi="Simplified Arabic" w:cs="Simplified Arabic"/>
          <w:b/>
          <w:bCs/>
          <w:kern w:val="24"/>
          <w:sz w:val="32"/>
          <w:szCs w:val="32"/>
          <w:rtl/>
          <w:lang w:bidi="ar-IQ"/>
        </w:rPr>
        <w:t>السيرة ال</w:t>
      </w:r>
      <w:r w:rsidRPr="000D4572">
        <w:rPr>
          <w:rFonts w:ascii="Simplified Arabic" w:eastAsia="Times New Roman" w:hAnsi="Simplified Arabic" w:cs="Simplified Arabic" w:hint="cs"/>
          <w:b/>
          <w:bCs/>
          <w:kern w:val="24"/>
          <w:sz w:val="32"/>
          <w:szCs w:val="32"/>
          <w:rtl/>
          <w:lang w:bidi="ar-IQ"/>
        </w:rPr>
        <w:t>ذاتية</w:t>
      </w:r>
    </w:p>
    <w:p w:rsidR="000D4572" w:rsidRPr="000D4572" w:rsidRDefault="000D4572" w:rsidP="000D4572">
      <w:pPr>
        <w:spacing w:after="160" w:line="259" w:lineRule="auto"/>
        <w:jc w:val="right"/>
        <w:rPr>
          <w:rFonts w:ascii="Simplified Arabic" w:eastAsia="Times New Roman" w:hAnsi="Simplified Arabic" w:cs="Simplified Arabic"/>
          <w:b/>
          <w:bCs/>
          <w:kern w:val="24"/>
          <w:sz w:val="32"/>
          <w:szCs w:val="32"/>
          <w:rtl/>
          <w:lang w:bidi="ar-IQ"/>
        </w:rPr>
      </w:pPr>
      <w:r w:rsidRPr="000D4572">
        <w:rPr>
          <w:rFonts w:ascii="Simplified Arabic" w:eastAsia="Times New Roman" w:hAnsi="Simplified Arabic" w:cs="Simplified Arabic"/>
          <w:b/>
          <w:bCs/>
          <w:noProof/>
          <w:kern w:val="24"/>
          <w:sz w:val="32"/>
          <w:szCs w:val="32"/>
        </w:rPr>
        <w:drawing>
          <wp:inline distT="0" distB="0" distL="0" distR="0" wp14:anchorId="463DBA14" wp14:editId="49187BE3">
            <wp:extent cx="1671988" cy="2045335"/>
            <wp:effectExtent l="0" t="0" r="444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02" cy="2065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4572" w:rsidRPr="000D4572" w:rsidRDefault="000D4572" w:rsidP="000D4572">
      <w:pPr>
        <w:numPr>
          <w:ilvl w:val="0"/>
          <w:numId w:val="1"/>
        </w:numPr>
        <w:spacing w:after="0" w:line="216" w:lineRule="auto"/>
        <w:contextualSpacing/>
        <w:rPr>
          <w:rFonts w:ascii="Simplified Arabic" w:eastAsia="Times New Roman" w:hAnsi="Simplified Arabic" w:cs="Simplified Arabic"/>
          <w:b/>
          <w:bCs/>
          <w:sz w:val="32"/>
          <w:szCs w:val="32"/>
          <w:lang w:bidi="ar-IQ"/>
        </w:rPr>
      </w:pPr>
      <w:r w:rsidRPr="000D4572">
        <w:rPr>
          <w:rFonts w:ascii="Simplified Arabic" w:eastAsia="Times New Roman" w:hAnsi="Simplified Arabic" w:cs="Simplified Arabic"/>
          <w:b/>
          <w:bCs/>
          <w:kern w:val="24"/>
          <w:sz w:val="32"/>
          <w:szCs w:val="32"/>
          <w:rtl/>
          <w:lang w:bidi="ar-IQ"/>
        </w:rPr>
        <w:t xml:space="preserve">الاسم الرباعي واللقب /فراس عبد الجبار عبد الله رشيد الربيعي .          </w:t>
      </w:r>
    </w:p>
    <w:p w:rsidR="000D4572" w:rsidRPr="000D4572" w:rsidRDefault="000D4572" w:rsidP="000D4572">
      <w:pPr>
        <w:numPr>
          <w:ilvl w:val="0"/>
          <w:numId w:val="1"/>
        </w:numPr>
        <w:spacing w:after="0" w:line="216" w:lineRule="auto"/>
        <w:contextualSpacing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 w:rsidRPr="000D4572">
        <w:rPr>
          <w:rFonts w:ascii="Simplified Arabic" w:eastAsia="Times New Roman" w:hAnsi="Simplified Arabic" w:cs="Simplified Arabic"/>
          <w:b/>
          <w:bCs/>
          <w:kern w:val="24"/>
          <w:sz w:val="32"/>
          <w:szCs w:val="32"/>
          <w:rtl/>
          <w:lang w:bidi="ar-IQ"/>
        </w:rPr>
        <w:t xml:space="preserve">التولد / </w:t>
      </w:r>
      <w:r w:rsidRPr="000D4572">
        <w:rPr>
          <w:rFonts w:ascii="Simplified Arabic" w:eastAsia="Times New Roman" w:hAnsi="Simplified Arabic" w:cs="Simplified Arabic" w:hint="cs"/>
          <w:b/>
          <w:bCs/>
          <w:kern w:val="24"/>
          <w:sz w:val="32"/>
          <w:szCs w:val="32"/>
          <w:rtl/>
          <w:lang w:bidi="ar-IQ"/>
        </w:rPr>
        <w:t>1978م</w:t>
      </w:r>
      <w:r w:rsidRPr="000D4572">
        <w:rPr>
          <w:rFonts w:ascii="Simplified Arabic" w:eastAsia="Times New Roman" w:hAnsi="Simplified Arabic" w:cs="Simplified Arabic"/>
          <w:b/>
          <w:bCs/>
          <w:kern w:val="24"/>
          <w:sz w:val="32"/>
          <w:szCs w:val="32"/>
          <w:rtl/>
          <w:lang w:bidi="ar-IQ"/>
        </w:rPr>
        <w:t>.</w:t>
      </w:r>
    </w:p>
    <w:p w:rsidR="000D4572" w:rsidRPr="000D4572" w:rsidRDefault="000D4572" w:rsidP="000D4572">
      <w:pPr>
        <w:numPr>
          <w:ilvl w:val="0"/>
          <w:numId w:val="1"/>
        </w:numPr>
        <w:spacing w:after="0" w:line="216" w:lineRule="auto"/>
        <w:contextualSpacing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 w:rsidRPr="000D4572">
        <w:rPr>
          <w:rFonts w:ascii="Simplified Arabic" w:eastAsia="Times New Roman" w:hAnsi="Simplified Arabic" w:cs="Simplified Arabic"/>
          <w:b/>
          <w:bCs/>
          <w:kern w:val="24"/>
          <w:sz w:val="32"/>
          <w:szCs w:val="32"/>
          <w:rtl/>
          <w:lang w:bidi="ar-IQ"/>
        </w:rPr>
        <w:t>الجنسية /عراقي .</w:t>
      </w:r>
    </w:p>
    <w:p w:rsidR="000D4572" w:rsidRPr="000D4572" w:rsidRDefault="000D4572" w:rsidP="000D4572">
      <w:pPr>
        <w:numPr>
          <w:ilvl w:val="0"/>
          <w:numId w:val="1"/>
        </w:numPr>
        <w:spacing w:after="0" w:line="216" w:lineRule="auto"/>
        <w:contextualSpacing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 w:rsidRPr="000D4572">
        <w:rPr>
          <w:rFonts w:ascii="Simplified Arabic" w:eastAsia="Times New Roman" w:hAnsi="Simplified Arabic" w:cs="Simplified Arabic"/>
          <w:b/>
          <w:bCs/>
          <w:kern w:val="24"/>
          <w:sz w:val="32"/>
          <w:szCs w:val="32"/>
          <w:rtl/>
          <w:lang w:bidi="ar-IQ"/>
        </w:rPr>
        <w:t>القومية /عربي.</w:t>
      </w:r>
    </w:p>
    <w:p w:rsidR="000D4572" w:rsidRPr="000D4572" w:rsidRDefault="000D4572" w:rsidP="000D4572">
      <w:pPr>
        <w:numPr>
          <w:ilvl w:val="0"/>
          <w:numId w:val="1"/>
        </w:numPr>
        <w:spacing w:after="0" w:line="216" w:lineRule="auto"/>
        <w:contextualSpacing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 w:rsidRPr="000D4572">
        <w:rPr>
          <w:rFonts w:ascii="Simplified Arabic" w:eastAsia="Times New Roman" w:hAnsi="Simplified Arabic" w:cs="Simplified Arabic"/>
          <w:b/>
          <w:bCs/>
          <w:kern w:val="24"/>
          <w:sz w:val="32"/>
          <w:szCs w:val="32"/>
          <w:rtl/>
          <w:lang w:bidi="ar-IQ"/>
        </w:rPr>
        <w:t>الجنس /ذكر.</w:t>
      </w:r>
    </w:p>
    <w:p w:rsidR="000D4572" w:rsidRPr="000D4572" w:rsidRDefault="000D4572" w:rsidP="000D4572">
      <w:pPr>
        <w:numPr>
          <w:ilvl w:val="0"/>
          <w:numId w:val="1"/>
        </w:numPr>
        <w:spacing w:after="0" w:line="216" w:lineRule="auto"/>
        <w:contextualSpacing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 w:rsidRPr="000D4572">
        <w:rPr>
          <w:rFonts w:ascii="Simplified Arabic" w:eastAsia="Times New Roman" w:hAnsi="Simplified Arabic" w:cs="Simplified Arabic"/>
          <w:b/>
          <w:bCs/>
          <w:kern w:val="24"/>
          <w:sz w:val="32"/>
          <w:szCs w:val="32"/>
          <w:rtl/>
          <w:lang w:bidi="ar-IQ"/>
        </w:rPr>
        <w:t>الشهادة / دكتوراه.</w:t>
      </w:r>
    </w:p>
    <w:p w:rsidR="000D4572" w:rsidRPr="000D4572" w:rsidRDefault="000D4572" w:rsidP="000D4572">
      <w:pPr>
        <w:numPr>
          <w:ilvl w:val="0"/>
          <w:numId w:val="1"/>
        </w:numPr>
        <w:spacing w:after="0" w:line="216" w:lineRule="auto"/>
        <w:contextualSpacing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 w:rsidRPr="000D4572">
        <w:rPr>
          <w:rFonts w:ascii="Simplified Arabic" w:eastAsia="Times New Roman" w:hAnsi="Simplified Arabic" w:cs="Simplified Arabic"/>
          <w:b/>
          <w:bCs/>
          <w:kern w:val="24"/>
          <w:sz w:val="32"/>
          <w:szCs w:val="32"/>
          <w:rtl/>
          <w:lang w:bidi="ar-IQ"/>
        </w:rPr>
        <w:t>الدولة المانحة /العراق /جامعة ديالى كلية التربية للعلوم الإنسانية حسب الامر الجامعي المرقم 1385 في 24/ 1/2018.</w:t>
      </w:r>
    </w:p>
    <w:p w:rsidR="000D4572" w:rsidRPr="000D4572" w:rsidRDefault="000D4572" w:rsidP="00EE2E54">
      <w:pPr>
        <w:numPr>
          <w:ilvl w:val="0"/>
          <w:numId w:val="1"/>
        </w:numPr>
        <w:spacing w:after="0" w:line="216" w:lineRule="auto"/>
        <w:contextualSpacing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 w:rsidRPr="000D4572">
        <w:rPr>
          <w:rFonts w:ascii="Simplified Arabic" w:eastAsia="Times New Roman" w:hAnsi="Simplified Arabic" w:cs="Simplified Arabic"/>
          <w:b/>
          <w:bCs/>
          <w:kern w:val="24"/>
          <w:sz w:val="32"/>
          <w:szCs w:val="32"/>
          <w:rtl/>
          <w:lang w:bidi="ar-IQ"/>
        </w:rPr>
        <w:t xml:space="preserve">الدرجة العلمية /أستاذ حسب الامر الإداري المرقم </w:t>
      </w:r>
      <w:r w:rsidR="00EE2E54">
        <w:rPr>
          <w:rFonts w:ascii="Simplified Arabic" w:eastAsia="Times New Roman" w:hAnsi="Simplified Arabic" w:cs="Simplified Arabic" w:hint="cs"/>
          <w:b/>
          <w:bCs/>
          <w:kern w:val="24"/>
          <w:sz w:val="32"/>
          <w:szCs w:val="32"/>
          <w:rtl/>
          <w:lang w:bidi="ar-IQ"/>
        </w:rPr>
        <w:t>2154في8/6/2014</w:t>
      </w:r>
    </w:p>
    <w:p w:rsidR="000D4572" w:rsidRPr="000D4572" w:rsidRDefault="000D4572" w:rsidP="000D4572">
      <w:pPr>
        <w:numPr>
          <w:ilvl w:val="0"/>
          <w:numId w:val="1"/>
        </w:numPr>
        <w:spacing w:after="0" w:line="216" w:lineRule="auto"/>
        <w:contextualSpacing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 w:rsidRPr="000D4572">
        <w:rPr>
          <w:rFonts w:ascii="Simplified Arabic" w:eastAsia="Times New Roman" w:hAnsi="Simplified Arabic" w:cs="Simplified Arabic"/>
          <w:b/>
          <w:bCs/>
          <w:kern w:val="24"/>
          <w:sz w:val="32"/>
          <w:szCs w:val="32"/>
          <w:rtl/>
          <w:lang w:bidi="ar-IQ"/>
        </w:rPr>
        <w:t>التخصص العام /جغرافية بشرية .</w:t>
      </w:r>
    </w:p>
    <w:p w:rsidR="000D4572" w:rsidRPr="000D4572" w:rsidRDefault="000D4572" w:rsidP="000D4572">
      <w:pPr>
        <w:numPr>
          <w:ilvl w:val="0"/>
          <w:numId w:val="1"/>
        </w:numPr>
        <w:spacing w:after="0" w:line="216" w:lineRule="auto"/>
        <w:contextualSpacing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 w:rsidRPr="000D4572">
        <w:rPr>
          <w:rFonts w:ascii="Simplified Arabic" w:eastAsia="Times New Roman" w:hAnsi="Simplified Arabic" w:cs="Simplified Arabic"/>
          <w:b/>
          <w:bCs/>
          <w:kern w:val="24"/>
          <w:sz w:val="32"/>
          <w:szCs w:val="32"/>
          <w:rtl/>
          <w:lang w:bidi="ar-IQ"/>
        </w:rPr>
        <w:t>التخصص الدقيق / جغرافية سياسية .</w:t>
      </w:r>
    </w:p>
    <w:p w:rsidR="000D4572" w:rsidRPr="000D4572" w:rsidRDefault="000D4572" w:rsidP="000D4572">
      <w:pPr>
        <w:numPr>
          <w:ilvl w:val="0"/>
          <w:numId w:val="1"/>
        </w:numPr>
        <w:spacing w:after="0" w:line="216" w:lineRule="auto"/>
        <w:contextualSpacing/>
        <w:rPr>
          <w:rFonts w:ascii="Simplified Arabic" w:eastAsia="Times New Roman" w:hAnsi="Simplified Arabic" w:cs="Simplified Arabic"/>
          <w:b/>
          <w:bCs/>
          <w:sz w:val="32"/>
          <w:szCs w:val="32"/>
          <w:lang w:bidi="ar-IQ"/>
        </w:rPr>
      </w:pPr>
      <w:r w:rsidRPr="000D4572">
        <w:rPr>
          <w:rFonts w:ascii="Simplified Arabic" w:eastAsia="Times New Roman" w:hAnsi="Simplified Arabic" w:cs="Simplified Arabic"/>
          <w:b/>
          <w:bCs/>
          <w:kern w:val="24"/>
          <w:sz w:val="32"/>
          <w:szCs w:val="32"/>
          <w:rtl/>
          <w:lang w:bidi="ar-IQ"/>
        </w:rPr>
        <w:t xml:space="preserve">مكان العمل / جامعة ديالى /كلية التربية للعلوم الإنسانية /قسم </w:t>
      </w:r>
      <w:r w:rsidRPr="000D4572">
        <w:rPr>
          <w:rFonts w:ascii="Simplified Arabic" w:eastAsia="Times New Roman" w:hAnsi="Simplified Arabic" w:cs="Simplified Arabic" w:hint="cs"/>
          <w:b/>
          <w:bCs/>
          <w:kern w:val="24"/>
          <w:sz w:val="32"/>
          <w:szCs w:val="32"/>
          <w:rtl/>
          <w:lang w:bidi="ar-IQ"/>
        </w:rPr>
        <w:t>الجغرافية.</w:t>
      </w:r>
    </w:p>
    <w:p w:rsidR="000D4572" w:rsidRPr="000D4572" w:rsidRDefault="000D4572" w:rsidP="000D4572">
      <w:pPr>
        <w:spacing w:after="160" w:line="216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</w:p>
    <w:p w:rsidR="000D4572" w:rsidRPr="000D4572" w:rsidRDefault="000D4572" w:rsidP="000D4572">
      <w:pPr>
        <w:spacing w:after="160" w:line="216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</w:p>
    <w:p w:rsidR="000D4572" w:rsidRPr="000D4572" w:rsidRDefault="000D4572" w:rsidP="000D4572">
      <w:pPr>
        <w:spacing w:after="160" w:line="216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</w:p>
    <w:p w:rsidR="000D4572" w:rsidRPr="000D4572" w:rsidRDefault="000D4572" w:rsidP="000D4572">
      <w:pPr>
        <w:spacing w:after="160" w:line="216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</w:p>
    <w:p w:rsidR="000D4572" w:rsidRPr="000D4572" w:rsidRDefault="000D4572" w:rsidP="000D4572">
      <w:pPr>
        <w:spacing w:after="160" w:line="216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</w:p>
    <w:p w:rsidR="000D4572" w:rsidRPr="000D4572" w:rsidRDefault="000D4572" w:rsidP="000D4572">
      <w:pPr>
        <w:spacing w:after="160" w:line="259" w:lineRule="auto"/>
        <w:rPr>
          <w:rFonts w:ascii="Calibri" w:eastAsia="Calibri" w:hAnsi="Calibri" w:cs="Arial"/>
          <w:b/>
          <w:bCs/>
          <w:rtl/>
          <w:lang w:bidi="ar-IQ"/>
        </w:rPr>
      </w:pPr>
    </w:p>
    <w:p w:rsidR="000D4572" w:rsidRPr="000D4572" w:rsidRDefault="000D4572" w:rsidP="000D4572">
      <w:pPr>
        <w:spacing w:after="160" w:line="259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0D4572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lastRenderedPageBreak/>
        <w:t>البحوث المنشورة</w:t>
      </w:r>
    </w:p>
    <w:tbl>
      <w:tblPr>
        <w:bidiVisual/>
        <w:tblW w:w="92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6039"/>
        <w:gridCol w:w="2126"/>
      </w:tblGrid>
      <w:tr w:rsidR="000D4572" w:rsidRPr="000D4572" w:rsidTr="007F5753">
        <w:trPr>
          <w:trHeight w:val="351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اسم البحث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جهة النشر</w:t>
            </w:r>
          </w:p>
        </w:tc>
      </w:tr>
      <w:tr w:rsidR="000D4572" w:rsidRPr="000D4572" w:rsidTr="007F5753">
        <w:trPr>
          <w:trHeight w:val="396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دول الخليج العربي في عصر مابعد النفط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مجلة ديالى العدد 28 لسنة 2007</w:t>
            </w:r>
          </w:p>
        </w:tc>
      </w:tr>
      <w:tr w:rsidR="000D4572" w:rsidRPr="000D4572" w:rsidTr="007F5753">
        <w:trPr>
          <w:trHeight w:val="396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 xml:space="preserve">الأهمية الستراتيجية للبحر الأحمر في مشروع الشرق الأوسط الكبير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مجلة الفتح العدد 36 لعام 2008</w:t>
            </w:r>
          </w:p>
        </w:tc>
      </w:tr>
      <w:tr w:rsidR="000D4572" w:rsidRPr="000D4572" w:rsidTr="007F5753">
        <w:trPr>
          <w:trHeight w:val="396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جزر القمر الاتحادية الإسلامية (دراسة في الجغرافية السياسية)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مجلة ديالى العدد 33 لسنة 2009</w:t>
            </w:r>
          </w:p>
        </w:tc>
      </w:tr>
      <w:tr w:rsidR="000D4572" w:rsidRPr="000D4572" w:rsidTr="007F5753">
        <w:trPr>
          <w:trHeight w:val="594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 xml:space="preserve">ظاهرة النينو وتاثيرها على مناخ العراق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 xml:space="preserve">مجلة جامعة تكريت للعلوم المجلد 19 العدد 4 نيسان 2012 </w:t>
            </w:r>
          </w:p>
        </w:tc>
      </w:tr>
      <w:tr w:rsidR="000D4572" w:rsidRPr="000D4572" w:rsidTr="007F5753">
        <w:trPr>
          <w:trHeight w:val="396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ظاهرة الاحتباس الحراري (دراسة تطبيقية عن العراق)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مجلة المستنصرية العدد 35 أيلول 2011</w:t>
            </w:r>
          </w:p>
        </w:tc>
      </w:tr>
      <w:tr w:rsidR="000D4572" w:rsidRPr="000D4572" w:rsidTr="007F5753">
        <w:trPr>
          <w:trHeight w:val="396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شط العرب (دراسة جيوبولتيكية)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المجلة الدولية للبيئة والمياه 2012</w:t>
            </w:r>
          </w:p>
        </w:tc>
      </w:tr>
      <w:tr w:rsidR="000D4572" w:rsidRPr="000D4572" w:rsidTr="007F5753">
        <w:trPr>
          <w:trHeight w:val="396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تاثير السياسة المائية الإيرانية على الأنهار العراقية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المجلة الدولية للبيئة والمياه 2012</w:t>
            </w:r>
          </w:p>
        </w:tc>
      </w:tr>
      <w:tr w:rsidR="000D4572" w:rsidRPr="000D4572" w:rsidTr="007F5753">
        <w:trPr>
          <w:trHeight w:val="594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دور العامل التقني في معالجة إدارة الدولة ذات الشكل المجزا (اليابان دراسة تطبيقية)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مجلة اداب الفراهيدي المجلد الأول العدد 16 أيلول 2013</w:t>
            </w:r>
          </w:p>
        </w:tc>
      </w:tr>
      <w:tr w:rsidR="000D4572" w:rsidRPr="000D4572" w:rsidTr="007F5753">
        <w:trPr>
          <w:trHeight w:val="396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البصرة دراسة جيوتاريخية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مجلة اداب البصرة العدد 63 مجلد 2 2012</w:t>
            </w:r>
          </w:p>
        </w:tc>
      </w:tr>
      <w:tr w:rsidR="000D4572" w:rsidRPr="000D4572" w:rsidTr="007F5753">
        <w:trPr>
          <w:trHeight w:val="594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قياس كفاءة الأداء الحكومي في العالم العربي باستخدام التحليل الكمي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مجلة ديالى العدد الخامس والخمسون 2012</w:t>
            </w:r>
          </w:p>
        </w:tc>
      </w:tr>
      <w:tr w:rsidR="000D4572" w:rsidRPr="000D4572" w:rsidTr="007F5753">
        <w:trPr>
          <w:trHeight w:val="594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 xml:space="preserve">اثر المشاريع الخزنية والاروائية في سوريا على الامن المائي </w:t>
            </w: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lastRenderedPageBreak/>
              <w:t xml:space="preserve">العراقي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lastRenderedPageBreak/>
              <w:t xml:space="preserve">مجلة كلية التربية </w:t>
            </w: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lastRenderedPageBreak/>
              <w:t>الأساسية / جامعة بابل حزيران 2013</w:t>
            </w:r>
          </w:p>
        </w:tc>
      </w:tr>
      <w:tr w:rsidR="000D4572" w:rsidRPr="000D4572" w:rsidTr="007F5753">
        <w:trPr>
          <w:trHeight w:val="594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lastRenderedPageBreak/>
              <w:t>12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 xml:space="preserve">تاثير ظاهرة النينو على عنصري الحرارة والمطر في العراق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المجلة الدولية للبيئة والمياه المجلد 4 العدد(1) لسنة 2012</w:t>
            </w:r>
          </w:p>
        </w:tc>
      </w:tr>
      <w:tr w:rsidR="000D4572" w:rsidRPr="000D4572" w:rsidTr="007F5753">
        <w:trPr>
          <w:trHeight w:val="791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 xml:space="preserve">استجابة العراق للاتفاقيات البيئية الدولية المتعددة الأطراف وانعكاساتها المستقبلية على الامن الوطني العراقي (دراسة في الجغرافية السياسية )مجلة ديالى العدد </w:t>
            </w:r>
            <w:r w:rsidRPr="000D4572"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79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 xml:space="preserve">بحث مقبول للنشر في مجلة ديالى </w:t>
            </w:r>
          </w:p>
        </w:tc>
      </w:tr>
      <w:tr w:rsidR="000D4572" w:rsidRPr="000D4572" w:rsidTr="007F5753">
        <w:trPr>
          <w:trHeight w:val="594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التحليل المكاني للتعلم دون السادس الابتدائي كاحد مؤشرات التنمية المكانية في العراق ، مؤتمر كلية التربية الأساسية 2016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4572" w:rsidRPr="000D4572" w:rsidRDefault="000D4572" w:rsidP="000D457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  <w:t>بحث ملقى في مؤتمر كلية التربية الأساسية 2016</w:t>
            </w:r>
          </w:p>
        </w:tc>
      </w:tr>
      <w:tr w:rsidR="000D4572" w:rsidRPr="000D4572" w:rsidTr="007F5753">
        <w:trPr>
          <w:trHeight w:val="594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4572" w:rsidRPr="000D4572" w:rsidRDefault="000D4572" w:rsidP="000D4572">
            <w:pPr>
              <w:spacing w:after="0" w:line="256" w:lineRule="auto"/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Calibri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4572" w:rsidRPr="000D4572" w:rsidRDefault="000D4572" w:rsidP="000D4572">
            <w:pPr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 xml:space="preserve">الأهمية الجيوستراتيجية لمدينة الحديدة اليمنية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4572" w:rsidRPr="000D4572" w:rsidRDefault="000D4572" w:rsidP="000D4572">
            <w:pPr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مقبول للنشر في مجلة ديالى للعلوم الإنسانية العدد 82</w:t>
            </w:r>
          </w:p>
        </w:tc>
      </w:tr>
      <w:tr w:rsidR="000D4572" w:rsidRPr="000D4572" w:rsidTr="007F5753">
        <w:trPr>
          <w:trHeight w:val="594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4572" w:rsidRPr="000D4572" w:rsidRDefault="000D4572" w:rsidP="000D4572">
            <w:pPr>
              <w:spacing w:after="0" w:line="256" w:lineRule="auto"/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Calibri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4572" w:rsidRPr="000D4572" w:rsidRDefault="000D4572" w:rsidP="000D4572">
            <w:pPr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الابعاد الجيوستراتيجية لنظام البطاقة التموينية في العراق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4572" w:rsidRPr="000D4572" w:rsidRDefault="000D4572" w:rsidP="000D4572">
            <w:pPr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مقبول للنشر في مجلة كلية التربية الجامعة المستنصرية في 16 /4/ 2019</w:t>
            </w:r>
          </w:p>
        </w:tc>
      </w:tr>
      <w:tr w:rsidR="000D4572" w:rsidRPr="000D4572" w:rsidTr="007F5753">
        <w:trPr>
          <w:trHeight w:val="594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4572" w:rsidRPr="000D4572" w:rsidRDefault="000D4572" w:rsidP="000D4572">
            <w:pPr>
              <w:spacing w:after="0" w:line="256" w:lineRule="auto"/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Calibri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4572" w:rsidRPr="000D4572" w:rsidRDefault="000D4572" w:rsidP="000D4572">
            <w:pPr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تنويع مصادرصناعة الخبز واثرها في تعزيز الامن الغذائي العراقي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4572" w:rsidRPr="000D4572" w:rsidRDefault="000D4572" w:rsidP="000D4572">
            <w:pPr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مجلة سر من راى</w:t>
            </w:r>
          </w:p>
        </w:tc>
      </w:tr>
      <w:tr w:rsidR="000D4572" w:rsidRPr="000D4572" w:rsidTr="007F5753">
        <w:trPr>
          <w:trHeight w:val="594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4572" w:rsidRPr="000D4572" w:rsidRDefault="000D4572" w:rsidP="000D4572">
            <w:pPr>
              <w:spacing w:after="0" w:line="256" w:lineRule="auto"/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Calibri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4572" w:rsidRPr="000D4572" w:rsidRDefault="000D4572" w:rsidP="000D4572">
            <w:pPr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ستراتيجيات التصدي للتغييرات المناخية في العراق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4572" w:rsidRPr="000D4572" w:rsidRDefault="000D4572" w:rsidP="000D4572">
            <w:pPr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 w:rsidRPr="000D4572"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 xml:space="preserve">مجلة ديالى </w:t>
            </w:r>
          </w:p>
        </w:tc>
      </w:tr>
      <w:tr w:rsidR="00E42494" w:rsidRPr="000D4572" w:rsidTr="007F5753">
        <w:trPr>
          <w:trHeight w:val="594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E42494" w:rsidRPr="000D4572" w:rsidRDefault="00E42494" w:rsidP="000D4572">
            <w:pPr>
              <w:spacing w:after="0" w:line="256" w:lineRule="auto"/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E42494" w:rsidRPr="000D4572" w:rsidRDefault="00E42494" w:rsidP="000D4572">
            <w:pPr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 xml:space="preserve">استثمار الطاقة النظيفة في مجال المستدامة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E42494" w:rsidRPr="000D4572" w:rsidRDefault="00C46D76" w:rsidP="00C46D76">
            <w:pPr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مجلة ديالى العدد 92</w:t>
            </w:r>
          </w:p>
        </w:tc>
      </w:tr>
      <w:tr w:rsidR="00E42494" w:rsidRPr="000D4572" w:rsidTr="007F5753">
        <w:trPr>
          <w:trHeight w:val="594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E42494" w:rsidRPr="00E42494" w:rsidRDefault="009F18AE" w:rsidP="000D4572">
            <w:pPr>
              <w:spacing w:after="0" w:line="256" w:lineRule="auto"/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E42494" w:rsidRPr="000D4572" w:rsidRDefault="0092582D" w:rsidP="000D4572">
            <w:pPr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 xml:space="preserve">بناء نموذج رياضي لقياس كفاءة الفئة الشابة في العراق دراسة في الجغرافية السياسية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E42494" w:rsidRPr="000D4572" w:rsidRDefault="0092582D" w:rsidP="000D4572">
            <w:pPr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مجلة نسق</w:t>
            </w:r>
          </w:p>
        </w:tc>
      </w:tr>
      <w:tr w:rsidR="00E42494" w:rsidRPr="000D4572" w:rsidTr="007F5753">
        <w:trPr>
          <w:trHeight w:val="594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E42494" w:rsidRPr="000D4572" w:rsidRDefault="009F18AE" w:rsidP="000D4572">
            <w:pPr>
              <w:spacing w:after="0" w:line="256" w:lineRule="auto"/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E42494" w:rsidRPr="000D4572" w:rsidRDefault="007779A3" w:rsidP="000D4572">
            <w:pPr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lang w:bidi="ar-IQ"/>
              </w:rPr>
            </w:pPr>
            <w:r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lang w:bidi="ar-IQ"/>
              </w:rPr>
              <w:t>The regional and international dimens</w:t>
            </w:r>
            <w:r w:rsidR="00E56FE3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lang w:bidi="ar-IQ"/>
              </w:rPr>
              <w:t xml:space="preserve">ions of the us withdrawal from </w:t>
            </w:r>
            <w:proofErr w:type="spellStart"/>
            <w:r w:rsidR="00E56FE3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lang w:bidi="ar-IQ"/>
              </w:rPr>
              <w:t>afgnistan</w:t>
            </w:r>
            <w:proofErr w:type="spellEnd"/>
            <w:r w:rsidR="00E56FE3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lang w:bidi="ar-IQ"/>
              </w:rPr>
              <w:t xml:space="preserve"> </w:t>
            </w:r>
            <w:proofErr w:type="spellStart"/>
            <w:r w:rsidR="00E56FE3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lang w:bidi="ar-IQ"/>
              </w:rPr>
              <w:t>studay</w:t>
            </w:r>
            <w:proofErr w:type="spellEnd"/>
            <w:r w:rsidR="00E56FE3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lang w:bidi="ar-IQ"/>
              </w:rPr>
              <w:t xml:space="preserve"> in geopolitics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E42494" w:rsidRPr="000D4572" w:rsidRDefault="000D6B10" w:rsidP="001414DC">
            <w:pPr>
              <w:bidi w:val="0"/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lang w:bidi="ar-IQ"/>
              </w:rPr>
              <w:t>R</w:t>
            </w:r>
            <w:r w:rsidR="005903C3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lang w:bidi="ar-IQ"/>
              </w:rPr>
              <w:t>es</w:t>
            </w:r>
            <w:r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lang w:bidi="ar-IQ"/>
              </w:rPr>
              <w:t xml:space="preserve"> </w:t>
            </w:r>
            <w:proofErr w:type="spellStart"/>
            <w:r w:rsidR="005903C3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lang w:bidi="ar-IQ"/>
              </w:rPr>
              <w:t>m</w:t>
            </w:r>
            <w:r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lang w:bidi="ar-IQ"/>
              </w:rPr>
              <w:t>ilitaris</w:t>
            </w:r>
            <w:proofErr w:type="spellEnd"/>
            <w:r w:rsidR="001414DC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lang w:bidi="ar-IQ"/>
              </w:rPr>
              <w:t xml:space="preserve"> </w:t>
            </w:r>
            <w:proofErr w:type="spellStart"/>
            <w:r w:rsidR="001414DC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lang w:bidi="ar-IQ"/>
              </w:rPr>
              <w:t>issus</w:t>
            </w:r>
            <w:proofErr w:type="spellEnd"/>
            <w:r w:rsidR="001414DC"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lang w:bidi="ar-IQ"/>
              </w:rPr>
              <w:t xml:space="preserve"> 4 pf December 2022</w:t>
            </w:r>
          </w:p>
        </w:tc>
      </w:tr>
      <w:tr w:rsidR="00E42494" w:rsidRPr="000D4572" w:rsidTr="007F5753">
        <w:trPr>
          <w:trHeight w:val="594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E42494" w:rsidRPr="000D4572" w:rsidRDefault="00DC3BAC" w:rsidP="000D4572">
            <w:pPr>
              <w:spacing w:after="0" w:line="256" w:lineRule="auto"/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lang w:bidi="ar-IQ"/>
              </w:rPr>
              <w:t xml:space="preserve">22 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E42494" w:rsidRPr="000D4572" w:rsidRDefault="00DC3BAC" w:rsidP="000D4572">
            <w:pPr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اقتصاد المعلومات (دراسة في الجغرافية السياسية 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E42494" w:rsidRPr="000D4572" w:rsidRDefault="00DC3BAC" w:rsidP="000D4572">
            <w:pPr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مجلة ديالى العدد 96</w:t>
            </w:r>
          </w:p>
        </w:tc>
      </w:tr>
      <w:tr w:rsidR="00DC3BAC" w:rsidRPr="000D4572" w:rsidTr="007F5753">
        <w:trPr>
          <w:trHeight w:val="594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DC3BAC" w:rsidRDefault="00DC3BAC" w:rsidP="000D4572">
            <w:pPr>
              <w:spacing w:after="0" w:line="256" w:lineRule="auto"/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lastRenderedPageBreak/>
              <w:t>23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DC3BAC" w:rsidRDefault="00DC3BAC" w:rsidP="000D4572">
            <w:pPr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انعكاسات اتفاق باريس للتغيرات المناخية على العراق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DC3BAC" w:rsidRDefault="00D5700E" w:rsidP="000D4572">
            <w:pPr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مجلة ديالى العدد 95</w:t>
            </w:r>
          </w:p>
        </w:tc>
      </w:tr>
      <w:tr w:rsidR="00D5700E" w:rsidRPr="000D4572" w:rsidTr="007F5753">
        <w:trPr>
          <w:trHeight w:val="594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D5700E" w:rsidRDefault="00D5700E" w:rsidP="000D4572">
            <w:pPr>
              <w:spacing w:after="0" w:line="256" w:lineRule="auto"/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D5700E" w:rsidRDefault="00D5700E" w:rsidP="000D4572">
            <w:pPr>
              <w:spacing w:after="0" w:line="256" w:lineRule="auto"/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Calibri" w:eastAsia="Calibri" w:hAnsi="Calibri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الالنسحاب</w:t>
            </w:r>
            <w:proofErr w:type="spellEnd"/>
            <w:r>
              <w:rPr>
                <w:rFonts w:ascii="Calibri" w:eastAsia="Calibri" w:hAnsi="Calibri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 xml:space="preserve"> الامريكي من افغانستان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D5700E" w:rsidRDefault="006A183A" w:rsidP="000D4572">
            <w:pPr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الجامعة العراقية</w:t>
            </w:r>
          </w:p>
        </w:tc>
      </w:tr>
      <w:tr w:rsidR="00D5700E" w:rsidRPr="000D4572" w:rsidTr="007F5753">
        <w:trPr>
          <w:trHeight w:val="594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D5700E" w:rsidRDefault="00D5700E" w:rsidP="000D4572">
            <w:pPr>
              <w:spacing w:after="0" w:line="256" w:lineRule="auto"/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D5700E" w:rsidRDefault="00D5700E" w:rsidP="000D4572">
            <w:pPr>
              <w:spacing w:after="0" w:line="256" w:lineRule="auto"/>
              <w:rPr>
                <w:rFonts w:ascii="Calibri" w:eastAsia="Calibri" w:hAnsi="Calibri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عبقرية موقع افغانستان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D5700E" w:rsidRDefault="006A183A" w:rsidP="000D4572">
            <w:pPr>
              <w:spacing w:after="0" w:line="256" w:lineRule="auto"/>
              <w:rPr>
                <w:rFonts w:ascii="Calibri" w:eastAsia="Calibri" w:hAnsi="Simplified Arabic" w:cs="Simplified Arabic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الجامعة العراقية</w:t>
            </w:r>
          </w:p>
        </w:tc>
      </w:tr>
      <w:tr w:rsidR="00966514" w:rsidRPr="000D4572" w:rsidTr="007F5753">
        <w:trPr>
          <w:trHeight w:val="594"/>
          <w:jc w:val="center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66514" w:rsidRDefault="00966514" w:rsidP="000D4572">
            <w:pPr>
              <w:spacing w:after="0" w:line="256" w:lineRule="auto"/>
              <w:rPr>
                <w:rFonts w:ascii="Calibri" w:eastAsia="Calibri" w:hAnsi="Calibri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26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66514" w:rsidRDefault="00966514" w:rsidP="000D4572">
            <w:pPr>
              <w:spacing w:after="0" w:line="256" w:lineRule="auto"/>
              <w:rPr>
                <w:rFonts w:ascii="Calibri" w:eastAsia="Calibri" w:hAnsi="Calibri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علاقة العراق بوكالتي صندوق النقد الدولي والبنك الدولي (دراسة في الجغرافية السياسية 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66514" w:rsidRDefault="00966514" w:rsidP="000D4572">
            <w:pPr>
              <w:spacing w:after="0" w:line="256" w:lineRule="auto"/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 xml:space="preserve">مجلة </w:t>
            </w:r>
            <w:r w:rsidR="00BD76C6">
              <w:rPr>
                <w:rFonts w:ascii="Calibri" w:eastAsia="Calibri" w:hAnsi="Simplified Arabic" w:cs="Simplified Arabic" w:hint="cs"/>
                <w:b/>
                <w:bCs/>
                <w:kern w:val="24"/>
                <w:sz w:val="28"/>
                <w:szCs w:val="28"/>
                <w:rtl/>
                <w:lang w:bidi="ar-IQ"/>
              </w:rPr>
              <w:t>ديالى للبحوث الانسانية /2022 العدد الواحد والتسعون</w:t>
            </w:r>
            <w:bookmarkStart w:id="0" w:name="_GoBack"/>
            <w:bookmarkEnd w:id="0"/>
          </w:p>
        </w:tc>
      </w:tr>
    </w:tbl>
    <w:tbl>
      <w:tblPr>
        <w:tblpPr w:leftFromText="180" w:rightFromText="180" w:vertAnchor="page" w:horzAnchor="margin" w:tblpXSpec="center" w:tblpY="10786"/>
        <w:bidiVisual/>
        <w:tblW w:w="98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3260"/>
        <w:gridCol w:w="5662"/>
      </w:tblGrid>
      <w:tr w:rsidR="00966514" w:rsidRPr="000D4572" w:rsidTr="00966514">
        <w:trPr>
          <w:trHeight w:val="146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اسم الندوة /المؤتمر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مكان الانعقاد</w:t>
            </w:r>
          </w:p>
        </w:tc>
      </w:tr>
      <w:tr w:rsidR="00966514" w:rsidRPr="000D4572" w:rsidTr="00966514">
        <w:trPr>
          <w:trHeight w:val="292"/>
        </w:trPr>
        <w:tc>
          <w:tcPr>
            <w:tcW w:w="9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:rsidR="00966514" w:rsidRPr="000D4572" w:rsidRDefault="00966514" w:rsidP="00966514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الندوات والمؤتمرات</w:t>
            </w:r>
          </w:p>
        </w:tc>
      </w:tr>
      <w:tr w:rsidR="00966514" w:rsidRPr="000D4572" w:rsidTr="00966514">
        <w:trPr>
          <w:trHeight w:val="292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 xml:space="preserve">ندوة التغير المناخي 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الجامعة المستنصرية 2010</w:t>
            </w:r>
          </w:p>
        </w:tc>
      </w:tr>
      <w:tr w:rsidR="00966514" w:rsidRPr="000D4572" w:rsidTr="00966514">
        <w:trPr>
          <w:trHeight w:val="292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 xml:space="preserve">مؤتمر المياه إدارة مستدامة لمورد متناقص 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المنظمة العربية للبيئة والتنمية بيروت 2010</w:t>
            </w:r>
          </w:p>
        </w:tc>
      </w:tr>
      <w:tr w:rsidR="00966514" w:rsidRPr="000D4572" w:rsidTr="00966514">
        <w:trPr>
          <w:trHeight w:val="292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 xml:space="preserve">الاقتصاد الأخضر في عالم عربي متغير 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المنظمة العربية للبيئة والمياه 2011</w:t>
            </w:r>
          </w:p>
        </w:tc>
      </w:tr>
      <w:tr w:rsidR="00966514" w:rsidRPr="000D4572" w:rsidTr="00966514">
        <w:trPr>
          <w:trHeight w:val="437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مصادر المياه والامن المائي في منطقة الشرق الأوسط وحوض المتوسط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المنظمة الاورور عربية للبيئة والمياه والصحراء عمان 2012</w:t>
            </w:r>
          </w:p>
        </w:tc>
      </w:tr>
      <w:tr w:rsidR="00966514" w:rsidRPr="000D4572" w:rsidTr="00966514">
        <w:trPr>
          <w:trHeight w:val="292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 xml:space="preserve">مصادر دراسة تاريخ البصرة وحضارتها 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كلية الاداب جامعة البصرة 2012</w:t>
            </w:r>
          </w:p>
        </w:tc>
      </w:tr>
      <w:tr w:rsidR="00966514" w:rsidRPr="000D4572" w:rsidTr="00966514">
        <w:trPr>
          <w:trHeight w:val="437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 xml:space="preserve">حماية البيئة والمحافظة على جودة المياه أساس لتعزيز الإنتاج الزراعي وضمانة الامن الغذائي والتنمية المستدامة  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المنظمة الاورور عربية للبيئة والمياه والصحراء انطاليا  2013</w:t>
            </w:r>
          </w:p>
        </w:tc>
      </w:tr>
      <w:tr w:rsidR="00966514" w:rsidRPr="000D4572" w:rsidTr="00966514">
        <w:trPr>
          <w:trHeight w:val="292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 xml:space="preserve">جودة البحث العلمي أساس البناء التربوي القويم 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كلية التربية الأساسية جامعة بابل 2012</w:t>
            </w:r>
          </w:p>
        </w:tc>
      </w:tr>
      <w:tr w:rsidR="00966514" w:rsidRPr="000D4572" w:rsidTr="00966514">
        <w:trPr>
          <w:trHeight w:val="437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ندوة المياه والطاقة (يوم المياه العالمي)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كلية التربية للعلوم الإنسانية جامعة ديالى 2014</w:t>
            </w:r>
          </w:p>
        </w:tc>
      </w:tr>
      <w:tr w:rsidR="00966514" w:rsidRPr="000D4572" w:rsidTr="00966514">
        <w:trPr>
          <w:trHeight w:val="292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lastRenderedPageBreak/>
              <w:t>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 xml:space="preserve">دور الجغرافي في الحد من مخاطر التلوث البيئي في العراق 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جامعة الكوفة 2014</w:t>
            </w:r>
          </w:p>
        </w:tc>
      </w:tr>
      <w:tr w:rsidR="00966514" w:rsidRPr="000D4572" w:rsidTr="00966514">
        <w:trPr>
          <w:trHeight w:val="292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 xml:space="preserve">التربية الأساسية بوابة المعرفة نحو التنمية والمستقبل 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كلية التربية الأساسية / جامعة ديالى 2015</w:t>
            </w:r>
          </w:p>
        </w:tc>
      </w:tr>
      <w:tr w:rsidR="00966514" w:rsidRPr="000D4572" w:rsidTr="00966514">
        <w:trPr>
          <w:trHeight w:val="437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 xml:space="preserve">ندوة حوارية بمناسبة عيد الجيش العراقي 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كلية التربية للعلوم الإنسانية / جامعة ديالى 2016</w:t>
            </w:r>
          </w:p>
        </w:tc>
      </w:tr>
      <w:tr w:rsidR="00966514" w:rsidRPr="000D4572" w:rsidTr="00966514">
        <w:trPr>
          <w:trHeight w:val="283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 xml:space="preserve">ندوة الاثار البيئية لادراج الاهوار على لائحة التراث العالمي 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كلية التربية الأساسية جامعة ديالى 2017</w:t>
            </w:r>
          </w:p>
        </w:tc>
      </w:tr>
      <w:tr w:rsidR="00966514" w:rsidRPr="000D4572" w:rsidTr="00966514">
        <w:trPr>
          <w:trHeight w:val="292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 xml:space="preserve">مؤتمر رؤى معاصرة في الثقافة والمعرفة 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>كلية التربية الأساسية جامعة ديالى 2016</w:t>
            </w:r>
          </w:p>
        </w:tc>
      </w:tr>
      <w:tr w:rsidR="00966514" w:rsidRPr="000D4572" w:rsidTr="00966514">
        <w:trPr>
          <w:trHeight w:val="292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المؤتمر العلمي الثاني لزيارة الأربعين في 18 /10/ 2018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 xml:space="preserve">العتبة العباسية </w:t>
            </w:r>
          </w:p>
        </w:tc>
      </w:tr>
      <w:tr w:rsidR="00966514" w:rsidRPr="000D4572" w:rsidTr="00966514">
        <w:trPr>
          <w:trHeight w:val="292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 xml:space="preserve">دورة تدريبية في مهارات التفاوض للفترة من 21-22-2017 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كلية</w:t>
            </w: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D457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الطب</w:t>
            </w: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D457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جامعة</w:t>
            </w:r>
            <w:r w:rsidRPr="000D457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D457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ديالى</w:t>
            </w:r>
          </w:p>
        </w:tc>
      </w:tr>
      <w:tr w:rsidR="00966514" w:rsidRPr="000D4572" w:rsidTr="00966514">
        <w:trPr>
          <w:trHeight w:val="292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16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 xml:space="preserve">المؤتمر العلمي الدولي للعلوم الإنسانية والصرفة رؤية نحو التعليم المعاصر 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0D457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جامعة دهوك كلية التربية الأساسية 11-12-2019</w:t>
            </w:r>
          </w:p>
        </w:tc>
      </w:tr>
      <w:tr w:rsidR="00966514" w:rsidRPr="000D4572" w:rsidTr="00966514">
        <w:trPr>
          <w:trHeight w:val="292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تحديات الاوزون ومستقبل الارض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:rsidR="00966514" w:rsidRPr="000D4572" w:rsidRDefault="00966514" w:rsidP="00966514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 xml:space="preserve">جامعة ديالى كلية التربية للعلوم الانسانية </w:t>
            </w:r>
          </w:p>
        </w:tc>
      </w:tr>
    </w:tbl>
    <w:p w:rsidR="000D4572" w:rsidRPr="000D4572" w:rsidRDefault="000D4572" w:rsidP="000D4572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</w:pPr>
    </w:p>
    <w:p w:rsidR="000D4572" w:rsidRPr="000D4572" w:rsidRDefault="000D4572" w:rsidP="000D4572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</w:pPr>
    </w:p>
    <w:p w:rsidR="000D4572" w:rsidRPr="000D4572" w:rsidRDefault="000D4572" w:rsidP="000D4572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</w:pPr>
    </w:p>
    <w:p w:rsidR="000D4572" w:rsidRPr="000D4572" w:rsidRDefault="000D4572" w:rsidP="000D4572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</w:pPr>
    </w:p>
    <w:p w:rsidR="000D4572" w:rsidRPr="000D4572" w:rsidRDefault="000D4572" w:rsidP="000D4572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</w:pPr>
    </w:p>
    <w:p w:rsidR="000D4572" w:rsidRPr="00C960FA" w:rsidRDefault="000D4572" w:rsidP="00C960FA">
      <w:pPr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bidi="ar-IQ"/>
        </w:rPr>
      </w:pPr>
    </w:p>
    <w:p w:rsidR="00CA517B" w:rsidRPr="00C960FA" w:rsidRDefault="00AC7E2A">
      <w:pPr>
        <w:rPr>
          <w:rFonts w:ascii="Calibri" w:eastAsia="Calibri" w:hAnsi="Calibri" w:cs="Arial"/>
          <w:b/>
          <w:bCs/>
          <w:sz w:val="32"/>
          <w:szCs w:val="32"/>
          <w:rtl/>
          <w:lang w:bidi="ar-IQ"/>
        </w:rPr>
      </w:pPr>
      <w:r w:rsidRPr="00C960FA">
        <w:rPr>
          <w:rFonts w:ascii="Calibri" w:eastAsia="Calibri" w:hAnsi="Calibri" w:cs="Arial" w:hint="cs"/>
          <w:b/>
          <w:bCs/>
          <w:sz w:val="32"/>
          <w:szCs w:val="32"/>
          <w:rtl/>
          <w:lang w:bidi="ar-IQ"/>
        </w:rPr>
        <w:t xml:space="preserve">الرسائل </w:t>
      </w:r>
      <w:proofErr w:type="spellStart"/>
      <w:r w:rsidRPr="00C960FA">
        <w:rPr>
          <w:rFonts w:ascii="Calibri" w:eastAsia="Calibri" w:hAnsi="Calibri" w:cs="Arial" w:hint="cs"/>
          <w:b/>
          <w:bCs/>
          <w:sz w:val="32"/>
          <w:szCs w:val="32"/>
          <w:rtl/>
          <w:lang w:bidi="ar-IQ"/>
        </w:rPr>
        <w:t>والاطاريح</w:t>
      </w:r>
      <w:proofErr w:type="spellEnd"/>
      <w:r w:rsidRPr="00C960FA">
        <w:rPr>
          <w:rFonts w:ascii="Calibri" w:eastAsia="Calibri" w:hAnsi="Calibri" w:cs="Arial" w:hint="cs"/>
          <w:b/>
          <w:bCs/>
          <w:sz w:val="32"/>
          <w:szCs w:val="32"/>
          <w:rtl/>
          <w:lang w:bidi="ar-IQ"/>
        </w:rPr>
        <w:t xml:space="preserve"> التي اشرف عليها </w:t>
      </w:r>
    </w:p>
    <w:tbl>
      <w:tblPr>
        <w:tblStyle w:val="a4"/>
        <w:bidiVisual/>
        <w:tblW w:w="10170" w:type="dxa"/>
        <w:tblInd w:w="-676" w:type="dxa"/>
        <w:tblLook w:val="04A0" w:firstRow="1" w:lastRow="0" w:firstColumn="1" w:lastColumn="0" w:noHBand="0" w:noVBand="1"/>
      </w:tblPr>
      <w:tblGrid>
        <w:gridCol w:w="630"/>
        <w:gridCol w:w="4050"/>
        <w:gridCol w:w="5490"/>
      </w:tblGrid>
      <w:tr w:rsidR="00AC7E2A" w:rsidTr="00140EDA">
        <w:tc>
          <w:tcPr>
            <w:tcW w:w="630" w:type="dxa"/>
          </w:tcPr>
          <w:p w:rsidR="00AC7E2A" w:rsidRPr="00C960FA" w:rsidRDefault="00E23477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>ت</w:t>
            </w:r>
          </w:p>
        </w:tc>
        <w:tc>
          <w:tcPr>
            <w:tcW w:w="4050" w:type="dxa"/>
          </w:tcPr>
          <w:p w:rsidR="00AC7E2A" w:rsidRPr="00C960FA" w:rsidRDefault="00C960FA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اسم الطالب</w:t>
            </w:r>
          </w:p>
        </w:tc>
        <w:tc>
          <w:tcPr>
            <w:tcW w:w="5490" w:type="dxa"/>
          </w:tcPr>
          <w:p w:rsidR="00AC7E2A" w:rsidRPr="00C960FA" w:rsidRDefault="00C960FA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عنوان الدراسة</w:t>
            </w:r>
          </w:p>
        </w:tc>
      </w:tr>
      <w:tr w:rsidR="00AC7E2A" w:rsidTr="00140EDA">
        <w:tc>
          <w:tcPr>
            <w:tcW w:w="630" w:type="dxa"/>
          </w:tcPr>
          <w:p w:rsidR="00AC7E2A" w:rsidRPr="00C960FA" w:rsidRDefault="00734FA7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4050" w:type="dxa"/>
          </w:tcPr>
          <w:p w:rsidR="00AC7E2A" w:rsidRPr="00C960FA" w:rsidRDefault="00E23477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علي ضاري محمد العبادي</w:t>
            </w:r>
            <w:r w:rsidR="00C960FA"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 xml:space="preserve"> /ماجستير</w:t>
            </w:r>
          </w:p>
        </w:tc>
        <w:tc>
          <w:tcPr>
            <w:tcW w:w="5490" w:type="dxa"/>
          </w:tcPr>
          <w:p w:rsidR="00AC7E2A" w:rsidRPr="00C960FA" w:rsidRDefault="00E23477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proofErr w:type="spellStart"/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ستراتيجيات</w:t>
            </w:r>
            <w:proofErr w:type="spellEnd"/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 xml:space="preserve"> التصدي للتغييرات المناخية في العراق</w:t>
            </w:r>
          </w:p>
        </w:tc>
      </w:tr>
      <w:tr w:rsidR="00AC7E2A" w:rsidTr="00140EDA">
        <w:tc>
          <w:tcPr>
            <w:tcW w:w="630" w:type="dxa"/>
          </w:tcPr>
          <w:p w:rsidR="00AC7E2A" w:rsidRPr="00C960FA" w:rsidRDefault="00734FA7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4050" w:type="dxa"/>
          </w:tcPr>
          <w:p w:rsidR="00AC7E2A" w:rsidRPr="00C960FA" w:rsidRDefault="00E23477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 xml:space="preserve">دينا حيدر تمر </w:t>
            </w:r>
            <w:r w:rsidR="00C960FA"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/ماجستير</w:t>
            </w:r>
          </w:p>
        </w:tc>
        <w:tc>
          <w:tcPr>
            <w:tcW w:w="5490" w:type="dxa"/>
          </w:tcPr>
          <w:p w:rsidR="00AC7E2A" w:rsidRPr="00C960FA" w:rsidRDefault="00E23477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 xml:space="preserve">اتفاقية التنوع </w:t>
            </w:r>
            <w:proofErr w:type="spellStart"/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البايولوجي</w:t>
            </w:r>
            <w:proofErr w:type="spellEnd"/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 xml:space="preserve"> ودورها في تعزيز الانظمة البيئية في العراق</w:t>
            </w:r>
          </w:p>
        </w:tc>
      </w:tr>
      <w:tr w:rsidR="00AC7E2A" w:rsidTr="00140EDA">
        <w:tc>
          <w:tcPr>
            <w:tcW w:w="630" w:type="dxa"/>
          </w:tcPr>
          <w:p w:rsidR="00AC7E2A" w:rsidRPr="00C960FA" w:rsidRDefault="00734FA7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4050" w:type="dxa"/>
          </w:tcPr>
          <w:p w:rsidR="00AC7E2A" w:rsidRPr="00C960FA" w:rsidRDefault="00E0535D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ولاء قاسم حسن</w:t>
            </w:r>
            <w:r w:rsidR="00C960FA"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/ماجستير</w:t>
            </w:r>
          </w:p>
        </w:tc>
        <w:tc>
          <w:tcPr>
            <w:tcW w:w="5490" w:type="dxa"/>
          </w:tcPr>
          <w:p w:rsidR="00AC7E2A" w:rsidRPr="00C960FA" w:rsidRDefault="00E0535D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 xml:space="preserve">الابعاد </w:t>
            </w:r>
            <w:proofErr w:type="spellStart"/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الجيواقتصادية</w:t>
            </w:r>
            <w:proofErr w:type="spellEnd"/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 xml:space="preserve"> للتنمية المستدامة في العراق </w:t>
            </w:r>
          </w:p>
        </w:tc>
      </w:tr>
      <w:tr w:rsidR="00AC7E2A" w:rsidTr="00140EDA">
        <w:tc>
          <w:tcPr>
            <w:tcW w:w="630" w:type="dxa"/>
          </w:tcPr>
          <w:p w:rsidR="00AC7E2A" w:rsidRPr="00C960FA" w:rsidRDefault="00734FA7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4050" w:type="dxa"/>
          </w:tcPr>
          <w:p w:rsidR="00AC7E2A" w:rsidRPr="00C960FA" w:rsidRDefault="00734FA7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عبود تركي عدوان</w:t>
            </w:r>
            <w:r w:rsidR="00C960FA"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/</w:t>
            </w:r>
            <w:proofErr w:type="spellStart"/>
            <w:r w:rsidR="00C960FA"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دكتوراة</w:t>
            </w:r>
            <w:proofErr w:type="spellEnd"/>
          </w:p>
        </w:tc>
        <w:tc>
          <w:tcPr>
            <w:tcW w:w="5490" w:type="dxa"/>
          </w:tcPr>
          <w:p w:rsidR="00AC7E2A" w:rsidRPr="00C960FA" w:rsidRDefault="00734FA7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 xml:space="preserve">الابعاد </w:t>
            </w:r>
            <w:proofErr w:type="spellStart"/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الجيوسياسة</w:t>
            </w:r>
            <w:proofErr w:type="spellEnd"/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 xml:space="preserve"> للمنظمات الدولية العراق </w:t>
            </w:r>
            <w:proofErr w:type="spellStart"/>
            <w:r w:rsidRPr="00C960F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انموذجا</w:t>
            </w:r>
            <w:proofErr w:type="spellEnd"/>
          </w:p>
        </w:tc>
      </w:tr>
    </w:tbl>
    <w:p w:rsidR="00AC7E2A" w:rsidRPr="000D4572" w:rsidRDefault="00AC7E2A">
      <w:pPr>
        <w:rPr>
          <w:lang w:bidi="ar-IQ"/>
        </w:rPr>
      </w:pPr>
    </w:p>
    <w:sectPr w:rsidR="00AC7E2A" w:rsidRPr="000D4572" w:rsidSect="002E4B9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4882"/>
    <w:multiLevelType w:val="hybridMultilevel"/>
    <w:tmpl w:val="BFD4C88E"/>
    <w:lvl w:ilvl="0" w:tplc="893E9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81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27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A7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189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6E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24A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CE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A4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72"/>
    <w:rsid w:val="000D4572"/>
    <w:rsid w:val="000D6B10"/>
    <w:rsid w:val="00140EDA"/>
    <w:rsid w:val="001414DC"/>
    <w:rsid w:val="001D1A75"/>
    <w:rsid w:val="002565D1"/>
    <w:rsid w:val="003A2F92"/>
    <w:rsid w:val="0048104C"/>
    <w:rsid w:val="0052504C"/>
    <w:rsid w:val="005903C3"/>
    <w:rsid w:val="006A183A"/>
    <w:rsid w:val="00734FA7"/>
    <w:rsid w:val="007779A3"/>
    <w:rsid w:val="0092582D"/>
    <w:rsid w:val="00966514"/>
    <w:rsid w:val="009F18AE"/>
    <w:rsid w:val="00AC7E2A"/>
    <w:rsid w:val="00BD76C6"/>
    <w:rsid w:val="00C46D76"/>
    <w:rsid w:val="00C87B78"/>
    <w:rsid w:val="00C960FA"/>
    <w:rsid w:val="00D5700E"/>
    <w:rsid w:val="00D67AE0"/>
    <w:rsid w:val="00DC3BAC"/>
    <w:rsid w:val="00E0535D"/>
    <w:rsid w:val="00E23477"/>
    <w:rsid w:val="00E42494"/>
    <w:rsid w:val="00E56FE3"/>
    <w:rsid w:val="00E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D457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C7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D457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C7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Al-Qaisar Technologies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</dc:creator>
  <cp:lastModifiedBy>DR.Ahmed Saker 2O11</cp:lastModifiedBy>
  <cp:revision>12</cp:revision>
  <dcterms:created xsi:type="dcterms:W3CDTF">2020-09-26T19:45:00Z</dcterms:created>
  <dcterms:modified xsi:type="dcterms:W3CDTF">2022-11-15T19:50:00Z</dcterms:modified>
</cp:coreProperties>
</file>